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1A" w:rsidRPr="0062516F" w:rsidRDefault="00A834E0" w:rsidP="00A834E0">
      <w:pPr>
        <w:jc w:val="right"/>
        <w:rPr>
          <w:b/>
          <w:bCs/>
          <w:sz w:val="28"/>
          <w:szCs w:val="28"/>
          <w:rtl/>
          <w:lang w:bidi="fa-IR"/>
        </w:rPr>
      </w:pPr>
      <w:r w:rsidRPr="0062516F">
        <w:rPr>
          <w:rFonts w:hint="cs"/>
          <w:b/>
          <w:bCs/>
          <w:sz w:val="28"/>
          <w:szCs w:val="28"/>
          <w:rtl/>
          <w:lang w:bidi="fa-IR"/>
        </w:rPr>
        <w:t>پیش گزارش آزمایشگاه الکترونیک 2</w:t>
      </w:r>
      <w:r w:rsidRPr="0062516F">
        <w:rPr>
          <w:b/>
          <w:bCs/>
          <w:sz w:val="28"/>
          <w:szCs w:val="28"/>
          <w:rtl/>
          <w:lang w:bidi="fa-IR"/>
        </w:rPr>
        <w:br/>
      </w:r>
      <w:r w:rsidRPr="0062516F">
        <w:rPr>
          <w:rFonts w:hint="cs"/>
          <w:b/>
          <w:bCs/>
          <w:sz w:val="28"/>
          <w:szCs w:val="28"/>
          <w:rtl/>
          <w:lang w:bidi="fa-IR"/>
        </w:rPr>
        <w:t>آزمایش 5 :"منابع جریان و آینه های جریان"</w:t>
      </w:r>
    </w:p>
    <w:p w:rsidR="00A834E0" w:rsidRDefault="00A834E0" w:rsidP="00A834E0">
      <w:pPr>
        <w:jc w:val="right"/>
        <w:rPr>
          <w:rtl/>
          <w:lang w:bidi="fa-IR"/>
        </w:rPr>
      </w:pPr>
    </w:p>
    <w:p w:rsidR="00CF0FBB" w:rsidRDefault="00A834E0" w:rsidP="0062516F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فائزه معتضدیان </w:t>
      </w:r>
      <w:r>
        <w:rPr>
          <w:rtl/>
          <w:lang w:bidi="fa-IR"/>
        </w:rPr>
        <w:t>–</w:t>
      </w:r>
      <w:r w:rsidR="00CF0FBB">
        <w:rPr>
          <w:rFonts w:hint="cs"/>
          <w:rtl/>
          <w:lang w:bidi="fa-IR"/>
        </w:rPr>
        <w:t xml:space="preserve"> 9532588</w:t>
      </w:r>
    </w:p>
    <w:p w:rsidR="0062516F" w:rsidRDefault="0062516F" w:rsidP="0062516F">
      <w:pPr>
        <w:jc w:val="right"/>
        <w:rPr>
          <w:rtl/>
          <w:lang w:bidi="fa-IR"/>
        </w:rPr>
      </w:pPr>
    </w:p>
    <w:p w:rsidR="0062516F" w:rsidRPr="0062516F" w:rsidRDefault="00CF0FBB" w:rsidP="0062516F">
      <w:pPr>
        <w:pStyle w:val="ListParagraph"/>
        <w:jc w:val="right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1-منبع جریان ساده ی ترانزیستوری</w:t>
      </w:r>
    </w:p>
    <w:p w:rsidR="00A834E0" w:rsidRDefault="00A834E0" w:rsidP="0062516F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شکل مدار:</w:t>
      </w:r>
    </w:p>
    <w:p w:rsidR="00A834E0" w:rsidRDefault="00A834E0" w:rsidP="00AB0C1F">
      <w:pPr>
        <w:pStyle w:val="ListParagraph"/>
        <w:jc w:val="center"/>
        <w:rPr>
          <w:rtl/>
          <w:lang w:bidi="fa-IR"/>
        </w:rPr>
      </w:pPr>
      <w:r>
        <w:rPr>
          <w:rFonts w:hint="cs"/>
          <w:noProof/>
          <w:rtl/>
        </w:rPr>
        <w:drawing>
          <wp:inline distT="0" distB="0" distL="0" distR="0" wp14:anchorId="3259C2B9" wp14:editId="388FF153">
            <wp:extent cx="3025140" cy="341171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40"/>
                    <a:stretch/>
                  </pic:blipFill>
                  <pic:spPr bwMode="auto">
                    <a:xfrm>
                      <a:off x="0" y="0"/>
                      <a:ext cx="3025402" cy="3412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4E0" w:rsidRPr="008109AC" w:rsidRDefault="00A834E0" w:rsidP="008109AC">
      <w:pPr>
        <w:pStyle w:val="ListParagraph"/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الف)</w:t>
      </w:r>
      <w:r>
        <w:rPr>
          <w:rFonts w:hint="cs"/>
          <w:rtl/>
          <w:lang w:bidi="fa-IR"/>
        </w:rPr>
        <w:t xml:space="preserve">به ازای هر </w:t>
      </w:r>
      <w:proofErr w:type="spellStart"/>
      <w:r>
        <w:rPr>
          <w:lang w:bidi="fa-IR"/>
        </w:rPr>
        <w:t>Vdc</w:t>
      </w:r>
      <w:proofErr w:type="spellEnd"/>
      <w:r>
        <w:rPr>
          <w:rFonts w:hint="cs"/>
          <w:rtl/>
          <w:lang w:bidi="fa-IR"/>
        </w:rPr>
        <w:t xml:space="preserve"> با استفاده از گزینه ی نمایش جریان مدار(</w:t>
      </w:r>
      <w:r>
        <w:rPr>
          <w:lang w:bidi="fa-IR"/>
        </w:rPr>
        <w:t>I</w:t>
      </w:r>
      <w:r>
        <w:rPr>
          <w:rFonts w:hint="cs"/>
          <w:rtl/>
          <w:lang w:bidi="fa-IR"/>
        </w:rPr>
        <w:t>) خواهیم داشت:</w:t>
      </w:r>
    </w:p>
    <w:p w:rsidR="00476F7D" w:rsidRDefault="00476F7D" w:rsidP="00476F7D">
      <w:pPr>
        <w:pStyle w:val="ListParagraph"/>
        <w:keepNext/>
        <w:bidi/>
        <w:jc w:val="center"/>
      </w:pPr>
      <w:r>
        <w:rPr>
          <w:rFonts w:hint="cs"/>
          <w:noProof/>
          <w:rtl/>
        </w:rPr>
        <w:drawing>
          <wp:inline distT="0" distB="0" distL="0" distR="0">
            <wp:extent cx="2562321" cy="2664093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'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5" t="5464" r="4206" b="6722"/>
                    <a:stretch/>
                  </pic:blipFill>
                  <pic:spPr bwMode="auto">
                    <a:xfrm>
                      <a:off x="0" y="0"/>
                      <a:ext cx="2587167" cy="2689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6F7D" w:rsidRDefault="00476F7D" w:rsidP="00476F7D">
      <w:pPr>
        <w:pStyle w:val="Caption"/>
        <w:jc w:val="center"/>
      </w:pPr>
      <w:r>
        <w:rPr>
          <w:rFonts w:hint="cs"/>
          <w:rtl/>
        </w:rPr>
        <w:t>برای مثال در 15 ولت داریم</w:t>
      </w:r>
    </w:p>
    <w:p w:rsidR="00476F7D" w:rsidRDefault="00476F7D" w:rsidP="00476F7D">
      <w:pPr>
        <w:pStyle w:val="ListParagraph"/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834E0" w:rsidTr="00A834E0">
        <w:tc>
          <w:tcPr>
            <w:tcW w:w="1558" w:type="dxa"/>
            <w:shd w:val="clear" w:color="auto" w:fill="DEEAF6" w:themeFill="accent1" w:themeFillTint="33"/>
          </w:tcPr>
          <w:p w:rsidR="00A834E0" w:rsidRDefault="00A834E0" w:rsidP="00A834E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lastRenderedPageBreak/>
              <w:t>15 V</w:t>
            </w:r>
          </w:p>
        </w:tc>
        <w:tc>
          <w:tcPr>
            <w:tcW w:w="1558" w:type="dxa"/>
            <w:shd w:val="clear" w:color="auto" w:fill="DEEAF6" w:themeFill="accent1" w:themeFillTint="33"/>
          </w:tcPr>
          <w:p w:rsidR="00A834E0" w:rsidRDefault="00A834E0" w:rsidP="00A834E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12 V</w:t>
            </w:r>
          </w:p>
        </w:tc>
        <w:tc>
          <w:tcPr>
            <w:tcW w:w="1558" w:type="dxa"/>
            <w:shd w:val="clear" w:color="auto" w:fill="DEEAF6" w:themeFill="accent1" w:themeFillTint="33"/>
          </w:tcPr>
          <w:p w:rsidR="00A834E0" w:rsidRDefault="00A834E0" w:rsidP="00A834E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9 V</w:t>
            </w:r>
          </w:p>
        </w:tc>
        <w:tc>
          <w:tcPr>
            <w:tcW w:w="1558" w:type="dxa"/>
            <w:shd w:val="clear" w:color="auto" w:fill="DEEAF6" w:themeFill="accent1" w:themeFillTint="33"/>
          </w:tcPr>
          <w:p w:rsidR="00A834E0" w:rsidRDefault="00A834E0" w:rsidP="00A834E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6 V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A834E0" w:rsidRDefault="00A834E0" w:rsidP="00A834E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3 V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A834E0" w:rsidRDefault="00A834E0" w:rsidP="00A834E0">
            <w:pPr>
              <w:pStyle w:val="ListParagraph"/>
              <w:bidi/>
              <w:ind w:left="0"/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Vcc</w:t>
            </w:r>
            <w:proofErr w:type="spellEnd"/>
          </w:p>
        </w:tc>
      </w:tr>
      <w:tr w:rsidR="00A834E0" w:rsidTr="00A834E0">
        <w:tc>
          <w:tcPr>
            <w:tcW w:w="1558" w:type="dxa"/>
          </w:tcPr>
          <w:p w:rsidR="00A834E0" w:rsidRDefault="00476F7D" w:rsidP="00A834E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5.124</w:t>
            </w:r>
          </w:p>
        </w:tc>
        <w:tc>
          <w:tcPr>
            <w:tcW w:w="1558" w:type="dxa"/>
          </w:tcPr>
          <w:p w:rsidR="00A834E0" w:rsidRDefault="00476F7D" w:rsidP="00A834E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4.127</w:t>
            </w:r>
          </w:p>
        </w:tc>
        <w:tc>
          <w:tcPr>
            <w:tcW w:w="1558" w:type="dxa"/>
          </w:tcPr>
          <w:p w:rsidR="00A834E0" w:rsidRDefault="00A834E0" w:rsidP="00A834E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3.129</w:t>
            </w:r>
          </w:p>
        </w:tc>
        <w:tc>
          <w:tcPr>
            <w:tcW w:w="1558" w:type="dxa"/>
          </w:tcPr>
          <w:p w:rsidR="00A834E0" w:rsidRDefault="00A834E0" w:rsidP="00A834E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2.122</w:t>
            </w:r>
          </w:p>
        </w:tc>
        <w:tc>
          <w:tcPr>
            <w:tcW w:w="1559" w:type="dxa"/>
          </w:tcPr>
          <w:p w:rsidR="00A834E0" w:rsidRDefault="00A834E0" w:rsidP="00A834E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0.712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A834E0" w:rsidRDefault="00A834E0" w:rsidP="00A834E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Iout</w:t>
            </w:r>
            <w:proofErr w:type="spellEnd"/>
            <w:r>
              <w:rPr>
                <w:lang w:bidi="fa-IR"/>
              </w:rPr>
              <w:t>(mA)</w:t>
            </w:r>
          </w:p>
        </w:tc>
      </w:tr>
    </w:tbl>
    <w:p w:rsidR="00A834E0" w:rsidRDefault="00A834E0" w:rsidP="00476F7D">
      <w:pPr>
        <w:pStyle w:val="ListParagraph"/>
        <w:bidi/>
        <w:rPr>
          <w:lang w:bidi="fa-IR"/>
        </w:rPr>
      </w:pPr>
    </w:p>
    <w:p w:rsidR="00476F7D" w:rsidRDefault="00476F7D" w:rsidP="00476F7D">
      <w:pPr>
        <w:pStyle w:val="ListParagraph"/>
        <w:bidi/>
        <w:rPr>
          <w:rtl/>
          <w:lang w:bidi="fa-IR"/>
        </w:rPr>
      </w:pPr>
    </w:p>
    <w:p w:rsidR="00476F7D" w:rsidRDefault="00476F7D" w:rsidP="00476F7D">
      <w:pPr>
        <w:pStyle w:val="ListParagraph"/>
        <w:bidi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ب)</w:t>
      </w:r>
      <w:r>
        <w:rPr>
          <w:b/>
          <w:bCs/>
          <w:lang w:bidi="fa-IR"/>
        </w:rPr>
        <w:t xml:space="preserve"> </w:t>
      </w:r>
    </w:p>
    <w:p w:rsidR="00476F7D" w:rsidRDefault="00476F7D" w:rsidP="00476F7D">
      <w:pPr>
        <w:pStyle w:val="ListParagraph"/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از فرمول، مقادیر تئوری را محاسبه میکنیم:</w:t>
      </w:r>
    </w:p>
    <w:tbl>
      <w:tblPr>
        <w:tblStyle w:val="TableGrid"/>
        <w:bidiVisual/>
        <w:tblW w:w="9378" w:type="dxa"/>
        <w:tblInd w:w="720" w:type="dxa"/>
        <w:tblLook w:val="04A0" w:firstRow="1" w:lastRow="0" w:firstColumn="1" w:lastColumn="0" w:noHBand="0" w:noVBand="1"/>
      </w:tblPr>
      <w:tblGrid>
        <w:gridCol w:w="1418"/>
        <w:gridCol w:w="1419"/>
        <w:gridCol w:w="1419"/>
        <w:gridCol w:w="1419"/>
        <w:gridCol w:w="1729"/>
        <w:gridCol w:w="1974"/>
      </w:tblGrid>
      <w:tr w:rsidR="00476F7D" w:rsidTr="00CF0FBB">
        <w:tc>
          <w:tcPr>
            <w:tcW w:w="1418" w:type="dxa"/>
            <w:shd w:val="clear" w:color="auto" w:fill="DEEAF6" w:themeFill="accent1" w:themeFillTint="33"/>
          </w:tcPr>
          <w:p w:rsidR="00476F7D" w:rsidRDefault="00476F7D" w:rsidP="0000750F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15 V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476F7D" w:rsidRDefault="00476F7D" w:rsidP="0000750F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12 V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476F7D" w:rsidRDefault="00476F7D" w:rsidP="0000750F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9 V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476F7D" w:rsidRDefault="00476F7D" w:rsidP="0000750F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6 V</w:t>
            </w:r>
          </w:p>
        </w:tc>
        <w:tc>
          <w:tcPr>
            <w:tcW w:w="1729" w:type="dxa"/>
            <w:shd w:val="clear" w:color="auto" w:fill="DEEAF6" w:themeFill="accent1" w:themeFillTint="33"/>
          </w:tcPr>
          <w:p w:rsidR="00476F7D" w:rsidRDefault="00476F7D" w:rsidP="0000750F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3 V</w:t>
            </w:r>
          </w:p>
        </w:tc>
        <w:tc>
          <w:tcPr>
            <w:tcW w:w="1974" w:type="dxa"/>
            <w:shd w:val="clear" w:color="auto" w:fill="DEEAF6" w:themeFill="accent1" w:themeFillTint="33"/>
          </w:tcPr>
          <w:p w:rsidR="00476F7D" w:rsidRDefault="00476F7D" w:rsidP="0000750F">
            <w:pPr>
              <w:pStyle w:val="ListParagraph"/>
              <w:bidi/>
              <w:ind w:left="0"/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Vcc</w:t>
            </w:r>
            <w:proofErr w:type="spellEnd"/>
          </w:p>
        </w:tc>
      </w:tr>
      <w:tr w:rsidR="00476F7D" w:rsidTr="00CF0FBB">
        <w:tc>
          <w:tcPr>
            <w:tcW w:w="1418" w:type="dxa"/>
          </w:tcPr>
          <w:p w:rsidR="00476F7D" w:rsidRDefault="008338E9" w:rsidP="008338E9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7.314</w:t>
            </w:r>
          </w:p>
        </w:tc>
        <w:tc>
          <w:tcPr>
            <w:tcW w:w="1419" w:type="dxa"/>
          </w:tcPr>
          <w:p w:rsidR="00476F7D" w:rsidRDefault="008338E9" w:rsidP="008338E9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5.601</w:t>
            </w:r>
          </w:p>
        </w:tc>
        <w:tc>
          <w:tcPr>
            <w:tcW w:w="1419" w:type="dxa"/>
          </w:tcPr>
          <w:p w:rsidR="00476F7D" w:rsidRDefault="00476F7D" w:rsidP="008338E9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3.</w:t>
            </w:r>
            <w:r w:rsidR="008338E9">
              <w:rPr>
                <w:lang w:bidi="fa-IR"/>
              </w:rPr>
              <w:t>888</w:t>
            </w:r>
          </w:p>
        </w:tc>
        <w:tc>
          <w:tcPr>
            <w:tcW w:w="1419" w:type="dxa"/>
          </w:tcPr>
          <w:p w:rsidR="00476F7D" w:rsidRDefault="00476F7D" w:rsidP="008338E9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2.</w:t>
            </w:r>
            <w:r w:rsidR="008338E9">
              <w:rPr>
                <w:lang w:bidi="fa-IR"/>
              </w:rPr>
              <w:t>176</w:t>
            </w:r>
          </w:p>
        </w:tc>
        <w:tc>
          <w:tcPr>
            <w:tcW w:w="1729" w:type="dxa"/>
          </w:tcPr>
          <w:p w:rsidR="00476F7D" w:rsidRDefault="008338E9" w:rsidP="008338E9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0.463</w:t>
            </w:r>
          </w:p>
        </w:tc>
        <w:tc>
          <w:tcPr>
            <w:tcW w:w="1974" w:type="dxa"/>
            <w:shd w:val="clear" w:color="auto" w:fill="DEEAF6" w:themeFill="accent1" w:themeFillTint="33"/>
          </w:tcPr>
          <w:p w:rsidR="00476F7D" w:rsidRDefault="00476F7D" w:rsidP="0000750F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Iout</w:t>
            </w:r>
            <w:proofErr w:type="spellEnd"/>
            <w:r>
              <w:rPr>
                <w:lang w:bidi="fa-IR"/>
              </w:rPr>
              <w:t xml:space="preserve"> practical</w:t>
            </w:r>
            <w:r>
              <w:rPr>
                <w:lang w:bidi="fa-IR"/>
              </w:rPr>
              <w:t>(mA)</w:t>
            </w:r>
          </w:p>
        </w:tc>
      </w:tr>
    </w:tbl>
    <w:p w:rsidR="008338E9" w:rsidRDefault="008338E9" w:rsidP="00AB0C1F">
      <w:pPr>
        <w:bidi/>
        <w:rPr>
          <w:rtl/>
          <w:lang w:bidi="fa-IR"/>
        </w:rPr>
      </w:pPr>
    </w:p>
    <w:p w:rsidR="008338E9" w:rsidRDefault="008338E9" w:rsidP="008338E9">
      <w:pPr>
        <w:pStyle w:val="ListParagraph"/>
        <w:bidi/>
        <w:rPr>
          <w:rtl/>
          <w:lang w:bidi="fa-IR"/>
        </w:rPr>
      </w:pPr>
    </w:p>
    <w:p w:rsidR="008338E9" w:rsidRDefault="008338E9" w:rsidP="008338E9">
      <w:pPr>
        <w:pStyle w:val="ListParagraph"/>
        <w:bidi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ج) </w:t>
      </w:r>
      <w:r>
        <w:rPr>
          <w:rFonts w:hint="cs"/>
          <w:rtl/>
          <w:lang w:bidi="fa-IR"/>
        </w:rPr>
        <w:t xml:space="preserve">نمودار </w:t>
      </w:r>
      <w:proofErr w:type="spellStart"/>
      <w:r>
        <w:rPr>
          <w:lang w:bidi="fa-IR"/>
        </w:rPr>
        <w:t>Iout</w:t>
      </w:r>
      <w:proofErr w:type="spellEnd"/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برحسب </w:t>
      </w:r>
      <w:proofErr w:type="spellStart"/>
      <w:r>
        <w:rPr>
          <w:lang w:bidi="fa-IR"/>
        </w:rPr>
        <w:t>Vcc</w:t>
      </w:r>
      <w:proofErr w:type="spellEnd"/>
    </w:p>
    <w:p w:rsidR="00CF0FBB" w:rsidRDefault="00CF0FBB" w:rsidP="008338E9">
      <w:pPr>
        <w:pStyle w:val="ListParagraph"/>
        <w:bidi/>
        <w:rPr>
          <w:rtl/>
          <w:lang w:bidi="fa-IR"/>
        </w:rPr>
      </w:pPr>
    </w:p>
    <w:p w:rsidR="008338E9" w:rsidRDefault="008338E9" w:rsidP="00CF0FBB">
      <w:pPr>
        <w:pStyle w:val="ListParagraph"/>
        <w:bidi/>
        <w:rPr>
          <w:rtl/>
          <w:lang w:bidi="fa-IR"/>
        </w:rPr>
      </w:pPr>
      <w:r w:rsidRPr="008338E9">
        <w:rPr>
          <w:rFonts w:cs="Arial"/>
          <w:noProof/>
          <w:rtl/>
        </w:rPr>
        <w:drawing>
          <wp:inline distT="0" distB="0" distL="0" distR="0">
            <wp:extent cx="5943600" cy="19055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FBB" w:rsidRDefault="00CF0FBB" w:rsidP="00CF0FBB">
      <w:pPr>
        <w:pStyle w:val="ListParagraph"/>
        <w:bidi/>
        <w:rPr>
          <w:rtl/>
          <w:lang w:bidi="fa-IR"/>
        </w:rPr>
      </w:pPr>
    </w:p>
    <w:p w:rsidR="00CF0FBB" w:rsidRDefault="00CF0FBB" w:rsidP="00CF0FBB">
      <w:pPr>
        <w:pStyle w:val="ListParagraph"/>
        <w:bidi/>
        <w:rPr>
          <w:rtl/>
          <w:lang w:bidi="fa-IR"/>
        </w:rPr>
      </w:pPr>
    </w:p>
    <w:p w:rsidR="00CF0FBB" w:rsidRDefault="00CF0FBB" w:rsidP="00CF0FBB">
      <w:pPr>
        <w:pStyle w:val="ListParagraph"/>
        <w:bidi/>
        <w:rPr>
          <w:rtl/>
          <w:lang w:bidi="fa-IR"/>
        </w:rPr>
      </w:pPr>
    </w:p>
    <w:p w:rsidR="008109AC" w:rsidRDefault="008109AC" w:rsidP="008109AC">
      <w:pPr>
        <w:pStyle w:val="ListParagraph"/>
        <w:bidi/>
        <w:rPr>
          <w:rtl/>
          <w:lang w:bidi="fa-IR"/>
        </w:rPr>
      </w:pPr>
    </w:p>
    <w:p w:rsidR="00CF0FBB" w:rsidRDefault="00CF0FBB" w:rsidP="00CF0FBB">
      <w:pPr>
        <w:pStyle w:val="ListParagraph"/>
        <w:bidi/>
        <w:rPr>
          <w:rtl/>
          <w:lang w:bidi="fa-IR"/>
        </w:rPr>
      </w:pPr>
    </w:p>
    <w:p w:rsidR="00AB0C1F" w:rsidRDefault="00AB0C1F" w:rsidP="00AB0C1F">
      <w:pPr>
        <w:pStyle w:val="ListParagraph"/>
        <w:bidi/>
        <w:rPr>
          <w:rtl/>
          <w:lang w:bidi="fa-IR"/>
        </w:rPr>
      </w:pPr>
    </w:p>
    <w:p w:rsidR="00AB0C1F" w:rsidRDefault="00AB0C1F" w:rsidP="00AB0C1F">
      <w:pPr>
        <w:pStyle w:val="ListParagraph"/>
        <w:bidi/>
        <w:rPr>
          <w:rtl/>
          <w:lang w:bidi="fa-IR"/>
        </w:rPr>
      </w:pPr>
    </w:p>
    <w:p w:rsidR="00AB0C1F" w:rsidRDefault="00AB0C1F" w:rsidP="00AB0C1F">
      <w:pPr>
        <w:pStyle w:val="ListParagraph"/>
        <w:bidi/>
        <w:rPr>
          <w:rtl/>
          <w:lang w:bidi="fa-IR"/>
        </w:rPr>
      </w:pPr>
    </w:p>
    <w:p w:rsidR="00AB0C1F" w:rsidRDefault="00AB0C1F" w:rsidP="00AB0C1F">
      <w:pPr>
        <w:pStyle w:val="ListParagraph"/>
        <w:bidi/>
        <w:rPr>
          <w:rtl/>
          <w:lang w:bidi="fa-IR"/>
        </w:rPr>
      </w:pPr>
    </w:p>
    <w:p w:rsidR="00AB0C1F" w:rsidRDefault="00AB0C1F" w:rsidP="00AB0C1F">
      <w:pPr>
        <w:pStyle w:val="ListParagraph"/>
        <w:bidi/>
        <w:rPr>
          <w:rtl/>
          <w:lang w:bidi="fa-IR"/>
        </w:rPr>
      </w:pPr>
    </w:p>
    <w:p w:rsidR="00AB0C1F" w:rsidRDefault="00AB0C1F" w:rsidP="00AB0C1F">
      <w:pPr>
        <w:pStyle w:val="ListParagraph"/>
        <w:bidi/>
        <w:rPr>
          <w:rtl/>
          <w:lang w:bidi="fa-IR"/>
        </w:rPr>
      </w:pPr>
    </w:p>
    <w:p w:rsidR="00AB0C1F" w:rsidRDefault="00AB0C1F" w:rsidP="00AB0C1F">
      <w:pPr>
        <w:pStyle w:val="ListParagraph"/>
        <w:bidi/>
        <w:rPr>
          <w:rtl/>
          <w:lang w:bidi="fa-IR"/>
        </w:rPr>
      </w:pPr>
    </w:p>
    <w:p w:rsidR="00AB0C1F" w:rsidRDefault="00AB0C1F" w:rsidP="00AB0C1F">
      <w:pPr>
        <w:pStyle w:val="ListParagraph"/>
        <w:bidi/>
        <w:rPr>
          <w:rtl/>
          <w:lang w:bidi="fa-IR"/>
        </w:rPr>
      </w:pPr>
    </w:p>
    <w:p w:rsidR="00AB0C1F" w:rsidRDefault="00AB0C1F" w:rsidP="00AB0C1F">
      <w:pPr>
        <w:pStyle w:val="ListParagraph"/>
        <w:bidi/>
        <w:rPr>
          <w:rtl/>
          <w:lang w:bidi="fa-IR"/>
        </w:rPr>
      </w:pPr>
    </w:p>
    <w:p w:rsidR="00AB0C1F" w:rsidRDefault="00AB0C1F" w:rsidP="00AB0C1F">
      <w:pPr>
        <w:pStyle w:val="ListParagraph"/>
        <w:bidi/>
        <w:rPr>
          <w:rtl/>
          <w:lang w:bidi="fa-IR"/>
        </w:rPr>
      </w:pPr>
    </w:p>
    <w:p w:rsidR="00AB0C1F" w:rsidRDefault="00AB0C1F" w:rsidP="00AB0C1F">
      <w:pPr>
        <w:pStyle w:val="ListParagraph"/>
        <w:bidi/>
        <w:rPr>
          <w:rtl/>
          <w:lang w:bidi="fa-IR"/>
        </w:rPr>
      </w:pPr>
    </w:p>
    <w:p w:rsidR="00AB0C1F" w:rsidRDefault="00AB0C1F" w:rsidP="00AB0C1F">
      <w:pPr>
        <w:pStyle w:val="ListParagraph"/>
        <w:bidi/>
        <w:rPr>
          <w:rtl/>
          <w:lang w:bidi="fa-IR"/>
        </w:rPr>
      </w:pPr>
    </w:p>
    <w:p w:rsidR="00AB0C1F" w:rsidRDefault="00AB0C1F" w:rsidP="00AB0C1F">
      <w:pPr>
        <w:pStyle w:val="ListParagraph"/>
        <w:bidi/>
        <w:rPr>
          <w:rtl/>
          <w:lang w:bidi="fa-IR"/>
        </w:rPr>
      </w:pPr>
    </w:p>
    <w:p w:rsidR="00AB0C1F" w:rsidRDefault="00AB0C1F" w:rsidP="00AB0C1F">
      <w:pPr>
        <w:pStyle w:val="ListParagraph"/>
        <w:bidi/>
        <w:rPr>
          <w:rtl/>
          <w:lang w:bidi="fa-IR"/>
        </w:rPr>
      </w:pPr>
    </w:p>
    <w:p w:rsidR="00AB0C1F" w:rsidRDefault="00AB0C1F" w:rsidP="00AB0C1F">
      <w:pPr>
        <w:pStyle w:val="ListParagraph"/>
        <w:bidi/>
        <w:rPr>
          <w:rtl/>
          <w:lang w:bidi="fa-IR"/>
        </w:rPr>
      </w:pPr>
    </w:p>
    <w:p w:rsidR="00AB0C1F" w:rsidRDefault="00AB0C1F" w:rsidP="00AB0C1F">
      <w:pPr>
        <w:pStyle w:val="ListParagraph"/>
        <w:bidi/>
        <w:rPr>
          <w:rtl/>
          <w:lang w:bidi="fa-IR"/>
        </w:rPr>
      </w:pPr>
    </w:p>
    <w:p w:rsidR="00AB0C1F" w:rsidRDefault="00AB0C1F" w:rsidP="00AB0C1F">
      <w:pPr>
        <w:pStyle w:val="ListParagraph"/>
        <w:bidi/>
        <w:rPr>
          <w:rtl/>
          <w:lang w:bidi="fa-IR"/>
        </w:rPr>
      </w:pPr>
    </w:p>
    <w:p w:rsidR="00AB0C1F" w:rsidRDefault="00AB0C1F" w:rsidP="00AB0C1F">
      <w:pPr>
        <w:pStyle w:val="ListParagraph"/>
        <w:bidi/>
        <w:rPr>
          <w:rtl/>
          <w:lang w:bidi="fa-IR"/>
        </w:rPr>
      </w:pPr>
    </w:p>
    <w:p w:rsidR="00AB0C1F" w:rsidRDefault="00AB0C1F" w:rsidP="00AB0C1F">
      <w:pPr>
        <w:pStyle w:val="ListParagraph"/>
        <w:bidi/>
        <w:rPr>
          <w:rtl/>
          <w:lang w:bidi="fa-IR"/>
        </w:rPr>
      </w:pPr>
    </w:p>
    <w:p w:rsidR="00AB0C1F" w:rsidRDefault="00AB0C1F" w:rsidP="00AB0C1F">
      <w:pPr>
        <w:pStyle w:val="ListParagraph"/>
        <w:bidi/>
        <w:rPr>
          <w:rtl/>
          <w:lang w:bidi="fa-IR"/>
        </w:rPr>
      </w:pPr>
    </w:p>
    <w:p w:rsidR="00CF0FBB" w:rsidRDefault="00CF0FBB" w:rsidP="00CF0FBB">
      <w:pPr>
        <w:pStyle w:val="ListParagraph"/>
        <w:bidi/>
        <w:rPr>
          <w:lang w:bidi="fa-IR"/>
        </w:rPr>
      </w:pPr>
    </w:p>
    <w:p w:rsidR="008338E9" w:rsidRDefault="00CF0FBB" w:rsidP="00CF0FBB">
      <w:pPr>
        <w:pStyle w:val="ListParagraph"/>
        <w:bidi/>
        <w:rPr>
          <w:b/>
          <w:bCs/>
          <w:rtl/>
          <w:lang w:bidi="fa-IR"/>
        </w:rPr>
      </w:pPr>
      <w:r>
        <w:rPr>
          <w:b/>
          <w:bCs/>
          <w:lang w:bidi="fa-IR"/>
        </w:rPr>
        <w:lastRenderedPageBreak/>
        <w:t>2</w:t>
      </w:r>
      <w:r w:rsidRPr="00CF0FBB">
        <w:rPr>
          <w:rFonts w:hint="cs"/>
          <w:b/>
          <w:bCs/>
          <w:rtl/>
          <w:lang w:bidi="fa-IR"/>
        </w:rPr>
        <w:t>- منبع جریان ترانزیستوری با تثبیت ولتاژ بیس توسط دیود زنر</w:t>
      </w:r>
    </w:p>
    <w:p w:rsidR="00CF0FBB" w:rsidRDefault="00CF0FBB" w:rsidP="00CF0FBB">
      <w:pPr>
        <w:pStyle w:val="ListParagraph"/>
        <w:bidi/>
        <w:rPr>
          <w:rFonts w:hint="cs"/>
          <w:b/>
          <w:bCs/>
          <w:rtl/>
          <w:lang w:bidi="fa-IR"/>
        </w:rPr>
      </w:pPr>
    </w:p>
    <w:p w:rsidR="00CF0FBB" w:rsidRDefault="00D04A14" w:rsidP="00CF0FBB">
      <w:pPr>
        <w:pStyle w:val="ListParagraph"/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شکل مدار:</w:t>
      </w:r>
    </w:p>
    <w:p w:rsidR="00D04A14" w:rsidRDefault="001634A1" w:rsidP="00D04A14">
      <w:pPr>
        <w:pStyle w:val="ListParagraph"/>
        <w:bidi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3048000" cy="34501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78"/>
                    <a:stretch/>
                  </pic:blipFill>
                  <pic:spPr bwMode="auto">
                    <a:xfrm>
                      <a:off x="0" y="0"/>
                      <a:ext cx="3048264" cy="3450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A14" w:rsidRDefault="00D04A14" w:rsidP="00D04A14">
      <w:pPr>
        <w:pStyle w:val="ListParagraph"/>
        <w:bidi/>
        <w:rPr>
          <w:lang w:bidi="fa-IR"/>
        </w:rPr>
      </w:pPr>
    </w:p>
    <w:p w:rsidR="00D04A14" w:rsidRDefault="00D04A14" w:rsidP="00D04A14">
      <w:pPr>
        <w:pStyle w:val="ListParagraph"/>
        <w:bidi/>
        <w:rPr>
          <w:rtl/>
          <w:lang w:bidi="fa-IR"/>
        </w:rPr>
      </w:pPr>
      <w:r w:rsidRPr="00D04A14">
        <w:rPr>
          <w:rFonts w:hint="cs"/>
          <w:b/>
          <w:bCs/>
          <w:rtl/>
          <w:lang w:bidi="fa-IR"/>
        </w:rPr>
        <w:t>الف)</w:t>
      </w:r>
      <w:r>
        <w:rPr>
          <w:rFonts w:hint="cs"/>
          <w:rtl/>
          <w:lang w:bidi="fa-IR"/>
        </w:rPr>
        <w:t xml:space="preserve"> با تغییر ولتاژ خواهیم داشت</w:t>
      </w:r>
    </w:p>
    <w:p w:rsidR="00D04A14" w:rsidRDefault="00D04A14" w:rsidP="00D04A14">
      <w:pPr>
        <w:pStyle w:val="ListParagraph"/>
        <w:bidi/>
        <w:rPr>
          <w:rFonts w:hint="cs"/>
          <w:rtl/>
          <w:lang w:bidi="fa-IR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D04A14" w:rsidTr="0000750F">
        <w:tc>
          <w:tcPr>
            <w:tcW w:w="1558" w:type="dxa"/>
            <w:shd w:val="clear" w:color="auto" w:fill="DEEAF6" w:themeFill="accent1" w:themeFillTint="33"/>
          </w:tcPr>
          <w:p w:rsidR="00D04A14" w:rsidRDefault="00D04A14" w:rsidP="0000750F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15 V</w:t>
            </w:r>
          </w:p>
        </w:tc>
        <w:tc>
          <w:tcPr>
            <w:tcW w:w="1558" w:type="dxa"/>
            <w:shd w:val="clear" w:color="auto" w:fill="DEEAF6" w:themeFill="accent1" w:themeFillTint="33"/>
          </w:tcPr>
          <w:p w:rsidR="00D04A14" w:rsidRDefault="00D04A14" w:rsidP="0000750F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12 V</w:t>
            </w:r>
          </w:p>
        </w:tc>
        <w:tc>
          <w:tcPr>
            <w:tcW w:w="1558" w:type="dxa"/>
            <w:shd w:val="clear" w:color="auto" w:fill="DEEAF6" w:themeFill="accent1" w:themeFillTint="33"/>
          </w:tcPr>
          <w:p w:rsidR="00D04A14" w:rsidRDefault="00D04A14" w:rsidP="0000750F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9 V</w:t>
            </w:r>
          </w:p>
        </w:tc>
        <w:tc>
          <w:tcPr>
            <w:tcW w:w="1558" w:type="dxa"/>
            <w:shd w:val="clear" w:color="auto" w:fill="DEEAF6" w:themeFill="accent1" w:themeFillTint="33"/>
          </w:tcPr>
          <w:p w:rsidR="00D04A14" w:rsidRDefault="00D04A14" w:rsidP="0000750F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6 V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D04A14" w:rsidRDefault="00D04A14" w:rsidP="0000750F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3 V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D04A14" w:rsidRDefault="00D04A14" w:rsidP="0000750F">
            <w:pPr>
              <w:pStyle w:val="ListParagraph"/>
              <w:bidi/>
              <w:ind w:left="0"/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Vcc</w:t>
            </w:r>
            <w:proofErr w:type="spellEnd"/>
          </w:p>
        </w:tc>
      </w:tr>
      <w:tr w:rsidR="00D04A14" w:rsidTr="0000750F">
        <w:tc>
          <w:tcPr>
            <w:tcW w:w="1558" w:type="dxa"/>
          </w:tcPr>
          <w:p w:rsidR="00D04A14" w:rsidRDefault="009E6B20" w:rsidP="0000750F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1.217</w:t>
            </w:r>
          </w:p>
        </w:tc>
        <w:tc>
          <w:tcPr>
            <w:tcW w:w="1558" w:type="dxa"/>
          </w:tcPr>
          <w:p w:rsidR="00D04A14" w:rsidRDefault="001634A1" w:rsidP="009E6B2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1.</w:t>
            </w:r>
            <w:r w:rsidR="009E6B20">
              <w:rPr>
                <w:lang w:bidi="fa-IR"/>
              </w:rPr>
              <w:t>211</w:t>
            </w:r>
          </w:p>
        </w:tc>
        <w:tc>
          <w:tcPr>
            <w:tcW w:w="1558" w:type="dxa"/>
          </w:tcPr>
          <w:p w:rsidR="00D04A14" w:rsidRDefault="001634A1" w:rsidP="001634A1">
            <w:pPr>
              <w:pStyle w:val="ListParagraph"/>
              <w:tabs>
                <w:tab w:val="left" w:pos="422"/>
                <w:tab w:val="center" w:pos="671"/>
              </w:tabs>
              <w:bidi/>
              <w:ind w:left="0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ab/>
            </w:r>
            <w:r w:rsidR="009E6B20">
              <w:rPr>
                <w:lang w:bidi="fa-IR"/>
              </w:rPr>
              <w:t>1.201</w:t>
            </w:r>
          </w:p>
        </w:tc>
        <w:tc>
          <w:tcPr>
            <w:tcW w:w="1558" w:type="dxa"/>
          </w:tcPr>
          <w:p w:rsidR="00D04A14" w:rsidRDefault="001634A1" w:rsidP="0000750F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</w:t>
            </w:r>
            <w:r w:rsidR="009E6B20">
              <w:rPr>
                <w:lang w:bidi="fa-IR"/>
              </w:rPr>
              <w:t>.170</w:t>
            </w:r>
          </w:p>
        </w:tc>
        <w:tc>
          <w:tcPr>
            <w:tcW w:w="1559" w:type="dxa"/>
          </w:tcPr>
          <w:p w:rsidR="00D04A14" w:rsidRDefault="009E6B20" w:rsidP="0000750F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0.653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D04A14" w:rsidRDefault="00D04A14" w:rsidP="0000750F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Iout</w:t>
            </w:r>
            <w:proofErr w:type="spellEnd"/>
            <w:r>
              <w:rPr>
                <w:lang w:bidi="fa-IR"/>
              </w:rPr>
              <w:t>(mA)</w:t>
            </w:r>
          </w:p>
        </w:tc>
      </w:tr>
    </w:tbl>
    <w:p w:rsidR="00D04A14" w:rsidRDefault="00D04A14" w:rsidP="009E6B20">
      <w:pPr>
        <w:bidi/>
        <w:rPr>
          <w:rtl/>
          <w:lang w:bidi="fa-IR"/>
        </w:rPr>
      </w:pPr>
    </w:p>
    <w:p w:rsidR="00D04A14" w:rsidRPr="00AB0C1F" w:rsidRDefault="00D04A14" w:rsidP="00AB0C1F">
      <w:pPr>
        <w:pStyle w:val="ListParagraph"/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ب)</w:t>
      </w:r>
      <w:r>
        <w:rPr>
          <w:b/>
          <w:bCs/>
          <w:lang w:bidi="fa-IR"/>
        </w:rPr>
        <w:t xml:space="preserve"> </w:t>
      </w:r>
      <w:r>
        <w:rPr>
          <w:rFonts w:hint="cs"/>
          <w:rtl/>
          <w:lang w:bidi="fa-IR"/>
        </w:rPr>
        <w:t>از فرمول</w:t>
      </w:r>
      <w:r w:rsidR="001634A1">
        <w:rPr>
          <w:rFonts w:hint="cs"/>
          <w:rtl/>
          <w:lang w:bidi="fa-IR"/>
        </w:rPr>
        <w:t>، مقادیر تئوری را محاسبه میکنیم، جریان 1.212 میلی آمپر برای همه ی حالات محاسبه میشود.</w:t>
      </w:r>
    </w:p>
    <w:p w:rsidR="001634A1" w:rsidRDefault="001634A1" w:rsidP="001634A1">
      <w:pPr>
        <w:pStyle w:val="ListParagraph"/>
        <w:bidi/>
        <w:rPr>
          <w:rtl/>
          <w:lang w:bidi="fa-IR"/>
        </w:rPr>
      </w:pPr>
    </w:p>
    <w:p w:rsidR="001634A1" w:rsidRDefault="001634A1" w:rsidP="001634A1">
      <w:pPr>
        <w:pStyle w:val="ListParagraph"/>
        <w:bidi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ج)</w:t>
      </w:r>
    </w:p>
    <w:p w:rsidR="001634A1" w:rsidRDefault="009E6B20" w:rsidP="009E6B20">
      <w:pPr>
        <w:pStyle w:val="ListParagraph"/>
        <w:bidi/>
        <w:rPr>
          <w:rtl/>
          <w:lang w:bidi="fa-IR"/>
        </w:rPr>
      </w:pPr>
      <w:r w:rsidRPr="009E6B20">
        <w:rPr>
          <w:rFonts w:cs="Arial" w:hint="cs"/>
          <w:noProof/>
          <w:rtl/>
        </w:rPr>
        <w:drawing>
          <wp:inline distT="0" distB="0" distL="0" distR="0">
            <wp:extent cx="6638925" cy="2128520"/>
            <wp:effectExtent l="0" t="0" r="9525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20" w:rsidRPr="00AB0C1F" w:rsidRDefault="009E6B20" w:rsidP="00AB0C1F">
      <w:pPr>
        <w:pStyle w:val="ListParagraph"/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د)</w:t>
      </w:r>
      <w:r>
        <w:rPr>
          <w:rFonts w:hint="cs"/>
          <w:rtl/>
          <w:lang w:bidi="fa-IR"/>
        </w:rPr>
        <w:t xml:space="preserve">در </w:t>
      </w:r>
      <w:proofErr w:type="spellStart"/>
      <w:r>
        <w:rPr>
          <w:lang w:bidi="fa-IR"/>
        </w:rPr>
        <w:t>Vcc</w:t>
      </w:r>
      <w:proofErr w:type="spellEnd"/>
      <w:r>
        <w:rPr>
          <w:lang w:bidi="fa-IR"/>
        </w:rPr>
        <w:t>=12</w:t>
      </w:r>
      <w:r>
        <w:rPr>
          <w:rFonts w:hint="cs"/>
          <w:rtl/>
          <w:lang w:bidi="fa-IR"/>
        </w:rPr>
        <w:t xml:space="preserve"> ، با تغییر </w:t>
      </w:r>
      <w:proofErr w:type="spellStart"/>
      <w:r>
        <w:rPr>
          <w:lang w:bidi="fa-IR"/>
        </w:rPr>
        <w:t>Rc</w:t>
      </w:r>
      <w:proofErr w:type="spellEnd"/>
      <w:r>
        <w:rPr>
          <w:rFonts w:hint="cs"/>
          <w:rtl/>
          <w:lang w:bidi="fa-IR"/>
        </w:rPr>
        <w:t xml:space="preserve"> خواهیم داشت: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006"/>
        <w:gridCol w:w="2006"/>
        <w:gridCol w:w="2005"/>
        <w:gridCol w:w="2005"/>
        <w:gridCol w:w="2048"/>
      </w:tblGrid>
      <w:tr w:rsidR="009E6B20" w:rsidTr="00E23A85">
        <w:tc>
          <w:tcPr>
            <w:tcW w:w="2006" w:type="dxa"/>
            <w:shd w:val="clear" w:color="auto" w:fill="DEEAF6" w:themeFill="accent1" w:themeFillTint="33"/>
          </w:tcPr>
          <w:p w:rsidR="009E6B20" w:rsidRDefault="009E6B20" w:rsidP="009E6B2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3.3k</w:t>
            </w:r>
          </w:p>
        </w:tc>
        <w:tc>
          <w:tcPr>
            <w:tcW w:w="2006" w:type="dxa"/>
            <w:shd w:val="clear" w:color="auto" w:fill="DEEAF6" w:themeFill="accent1" w:themeFillTint="33"/>
          </w:tcPr>
          <w:p w:rsidR="009E6B20" w:rsidRDefault="009E6B20" w:rsidP="009E6B2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2.2k</w:t>
            </w:r>
          </w:p>
        </w:tc>
        <w:tc>
          <w:tcPr>
            <w:tcW w:w="2005" w:type="dxa"/>
            <w:shd w:val="clear" w:color="auto" w:fill="DEEAF6" w:themeFill="accent1" w:themeFillTint="33"/>
          </w:tcPr>
          <w:p w:rsidR="009E6B20" w:rsidRDefault="009E6B20" w:rsidP="009E6B2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560</w:t>
            </w:r>
          </w:p>
        </w:tc>
        <w:tc>
          <w:tcPr>
            <w:tcW w:w="2005" w:type="dxa"/>
            <w:shd w:val="clear" w:color="auto" w:fill="DEEAF6" w:themeFill="accent1" w:themeFillTint="33"/>
          </w:tcPr>
          <w:p w:rsidR="009E6B20" w:rsidRDefault="009E6B20" w:rsidP="009E6B2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1k</w:t>
            </w:r>
          </w:p>
        </w:tc>
        <w:tc>
          <w:tcPr>
            <w:tcW w:w="2048" w:type="dxa"/>
            <w:shd w:val="clear" w:color="auto" w:fill="DEEAF6" w:themeFill="accent1" w:themeFillTint="33"/>
          </w:tcPr>
          <w:p w:rsidR="009E6B20" w:rsidRDefault="009E6B20" w:rsidP="009E6B20">
            <w:pPr>
              <w:pStyle w:val="ListParagraph"/>
              <w:bidi/>
              <w:ind w:left="0"/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Rc</w:t>
            </w:r>
            <w:proofErr w:type="spellEnd"/>
          </w:p>
        </w:tc>
      </w:tr>
      <w:tr w:rsidR="009E6B20" w:rsidTr="00E23A85">
        <w:tc>
          <w:tcPr>
            <w:tcW w:w="2006" w:type="dxa"/>
          </w:tcPr>
          <w:p w:rsidR="009E6B20" w:rsidRDefault="009E6B20" w:rsidP="009E6B2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1.210</w:t>
            </w:r>
          </w:p>
        </w:tc>
        <w:tc>
          <w:tcPr>
            <w:tcW w:w="2006" w:type="dxa"/>
          </w:tcPr>
          <w:p w:rsidR="009E6B20" w:rsidRDefault="009E6B20" w:rsidP="009E6B2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1.210</w:t>
            </w:r>
          </w:p>
        </w:tc>
        <w:tc>
          <w:tcPr>
            <w:tcW w:w="2005" w:type="dxa"/>
          </w:tcPr>
          <w:p w:rsidR="009E6B20" w:rsidRDefault="009E6B20" w:rsidP="009E6B2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1.211</w:t>
            </w:r>
          </w:p>
        </w:tc>
        <w:tc>
          <w:tcPr>
            <w:tcW w:w="2005" w:type="dxa"/>
          </w:tcPr>
          <w:p w:rsidR="009E6B20" w:rsidRDefault="009E6B20" w:rsidP="009E6B2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1.211</w:t>
            </w:r>
          </w:p>
        </w:tc>
        <w:tc>
          <w:tcPr>
            <w:tcW w:w="2048" w:type="dxa"/>
            <w:shd w:val="clear" w:color="auto" w:fill="DEEAF6" w:themeFill="accent1" w:themeFillTint="33"/>
          </w:tcPr>
          <w:p w:rsidR="009E6B20" w:rsidRDefault="009E6B20" w:rsidP="009E6B2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Iout</w:t>
            </w:r>
            <w:proofErr w:type="spellEnd"/>
            <w:r>
              <w:rPr>
                <w:lang w:bidi="fa-IR"/>
              </w:rPr>
              <w:t>(mA)</w:t>
            </w:r>
          </w:p>
        </w:tc>
      </w:tr>
      <w:tr w:rsidR="009E6B20" w:rsidTr="00E23A85">
        <w:tc>
          <w:tcPr>
            <w:tcW w:w="2006" w:type="dxa"/>
          </w:tcPr>
          <w:p w:rsidR="009E6B20" w:rsidRDefault="00E23A85" w:rsidP="009E6B2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0.045</w:t>
            </w:r>
          </w:p>
        </w:tc>
        <w:tc>
          <w:tcPr>
            <w:tcW w:w="2006" w:type="dxa"/>
          </w:tcPr>
          <w:p w:rsidR="009E6B20" w:rsidRDefault="00E23A85" w:rsidP="009E6B2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0.083</w:t>
            </w:r>
          </w:p>
        </w:tc>
        <w:tc>
          <w:tcPr>
            <w:tcW w:w="2005" w:type="dxa"/>
          </w:tcPr>
          <w:p w:rsidR="009E6B20" w:rsidRDefault="009E6B20" w:rsidP="009E6B2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0</w:t>
            </w:r>
          </w:p>
        </w:tc>
        <w:tc>
          <w:tcPr>
            <w:tcW w:w="2005" w:type="dxa"/>
          </w:tcPr>
          <w:p w:rsidR="009E6B20" w:rsidRDefault="009E6B20" w:rsidP="009E6B2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2048" w:type="dxa"/>
            <w:shd w:val="clear" w:color="auto" w:fill="DEEAF6" w:themeFill="accent1" w:themeFillTint="33"/>
          </w:tcPr>
          <w:p w:rsidR="009E6B20" w:rsidRDefault="009E6B20" w:rsidP="009E6B20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proofErr w:type="spellStart"/>
            <w:r>
              <w:rPr>
                <w:rFonts w:ascii="Calibri" w:hAnsi="Calibri" w:cs="Calibri"/>
                <w:lang w:bidi="fa-IR"/>
              </w:rPr>
              <w:t>Rc</w:t>
            </w:r>
            <w:proofErr w:type="spellEnd"/>
            <w:r>
              <w:rPr>
                <w:rFonts w:ascii="Calibri" w:hAnsi="Calibri" w:cs="Calibri"/>
                <w:rtl/>
                <w:lang w:bidi="fa-IR"/>
              </w:rPr>
              <w:t>∆</w:t>
            </w:r>
            <w:proofErr w:type="spellStart"/>
            <w:r>
              <w:rPr>
                <w:rFonts w:ascii="Calibri" w:hAnsi="Calibri" w:cs="Calibri"/>
                <w:lang w:bidi="fa-IR"/>
              </w:rPr>
              <w:t>Iout</w:t>
            </w:r>
            <w:proofErr w:type="spellEnd"/>
            <w:r>
              <w:rPr>
                <w:rFonts w:ascii="Calibri" w:hAnsi="Calibri" w:cs="Calibri"/>
                <w:lang w:bidi="fa-IR"/>
              </w:rPr>
              <w:t>/</w:t>
            </w:r>
            <w:r>
              <w:rPr>
                <w:rFonts w:cstheme="minorHAnsi"/>
                <w:rtl/>
                <w:lang w:bidi="fa-IR"/>
              </w:rPr>
              <w:t>∆</w:t>
            </w:r>
          </w:p>
        </w:tc>
      </w:tr>
    </w:tbl>
    <w:p w:rsidR="00AB0C1F" w:rsidRDefault="00AB0C1F" w:rsidP="00AB0C1F">
      <w:pPr>
        <w:bidi/>
        <w:rPr>
          <w:b/>
          <w:bCs/>
          <w:rtl/>
          <w:lang w:bidi="fa-IR"/>
        </w:rPr>
      </w:pPr>
    </w:p>
    <w:p w:rsidR="009E6B20" w:rsidRDefault="00E23A85" w:rsidP="00AB0C1F">
      <w:pPr>
        <w:bidi/>
        <w:rPr>
          <w:rFonts w:hint="cs"/>
          <w:b/>
          <w:bCs/>
          <w:rtl/>
          <w:lang w:bidi="fa-IR"/>
        </w:rPr>
      </w:pPr>
      <w:r>
        <w:rPr>
          <w:b/>
          <w:bCs/>
          <w:lang w:bidi="fa-IR"/>
        </w:rPr>
        <w:lastRenderedPageBreak/>
        <w:t>3</w:t>
      </w:r>
      <w:r>
        <w:rPr>
          <w:rFonts w:hint="cs"/>
          <w:b/>
          <w:bCs/>
          <w:rtl/>
          <w:lang w:bidi="fa-IR"/>
        </w:rPr>
        <w:t>- آینه جریان ساده:</w:t>
      </w:r>
    </w:p>
    <w:p w:rsidR="00E23A85" w:rsidRDefault="00E23A85" w:rsidP="00AB0C1F">
      <w:pPr>
        <w:bidi/>
        <w:jc w:val="center"/>
        <w:rPr>
          <w:lang w:bidi="fa-IR"/>
        </w:rPr>
      </w:pPr>
      <w:r>
        <w:rPr>
          <w:rFonts w:hint="cs"/>
          <w:noProof/>
        </w:rPr>
        <w:drawing>
          <wp:inline distT="0" distB="0" distL="0" distR="0">
            <wp:extent cx="4833257" cy="3403596"/>
            <wp:effectExtent l="0" t="0" r="571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4" r="2162" b="5953"/>
                    <a:stretch/>
                  </pic:blipFill>
                  <pic:spPr bwMode="auto">
                    <a:xfrm>
                      <a:off x="0" y="0"/>
                      <a:ext cx="4834288" cy="3404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0C1F" w:rsidRDefault="00AB0C1F" w:rsidP="00AB0C1F">
      <w:pPr>
        <w:bidi/>
        <w:rPr>
          <w:b/>
          <w:bCs/>
          <w:rtl/>
          <w:lang w:bidi="fa-IR"/>
        </w:rPr>
      </w:pPr>
    </w:p>
    <w:p w:rsidR="00E23A85" w:rsidRDefault="00E23A85" w:rsidP="00AB0C1F">
      <w:pPr>
        <w:bidi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الف) </w:t>
      </w:r>
    </w:p>
    <w:p w:rsidR="00E23A85" w:rsidRDefault="00E23A85" w:rsidP="00AB0C1F">
      <w:pPr>
        <w:bidi/>
        <w:jc w:val="center"/>
        <w:rPr>
          <w:b/>
          <w:bCs/>
          <w:lang w:bidi="fa-IR"/>
        </w:rPr>
      </w:pPr>
      <w:r>
        <w:rPr>
          <w:b/>
          <w:bCs/>
          <w:noProof/>
        </w:rPr>
        <w:drawing>
          <wp:inline distT="0" distB="0" distL="0" distR="0">
            <wp:extent cx="5142752" cy="3272913"/>
            <wp:effectExtent l="0" t="0" r="127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1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4" b="7080"/>
                    <a:stretch/>
                  </pic:blipFill>
                  <pic:spPr bwMode="auto">
                    <a:xfrm>
                      <a:off x="0" y="0"/>
                      <a:ext cx="5143946" cy="3273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D047A1" w:rsidRPr="00D047A1" w:rsidTr="00D047A1">
        <w:trPr>
          <w:jc w:val="center"/>
        </w:trPr>
        <w:tc>
          <w:tcPr>
            <w:tcW w:w="2158" w:type="dxa"/>
            <w:shd w:val="clear" w:color="auto" w:fill="DEEAF6" w:themeFill="accent1" w:themeFillTint="33"/>
          </w:tcPr>
          <w:p w:rsidR="00D047A1" w:rsidRPr="00D047A1" w:rsidRDefault="00D047A1" w:rsidP="00D047A1">
            <w:pPr>
              <w:bidi/>
              <w:jc w:val="center"/>
              <w:rPr>
                <w:rtl/>
                <w:lang w:bidi="fa-IR"/>
              </w:rPr>
            </w:pPr>
            <w:r w:rsidRPr="00D047A1">
              <w:rPr>
                <w:lang w:bidi="fa-IR"/>
              </w:rPr>
              <w:t>D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D047A1" w:rsidRPr="00D047A1" w:rsidRDefault="00D047A1" w:rsidP="00D047A1">
            <w:pPr>
              <w:bidi/>
              <w:jc w:val="center"/>
              <w:rPr>
                <w:rtl/>
                <w:lang w:bidi="fa-IR"/>
              </w:rPr>
            </w:pPr>
            <w:r w:rsidRPr="00D047A1">
              <w:rPr>
                <w:lang w:bidi="fa-IR"/>
              </w:rPr>
              <w:t>C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D047A1" w:rsidRPr="00D047A1" w:rsidRDefault="00D047A1" w:rsidP="00D047A1">
            <w:pPr>
              <w:bidi/>
              <w:jc w:val="center"/>
              <w:rPr>
                <w:rtl/>
                <w:lang w:bidi="fa-IR"/>
              </w:rPr>
            </w:pPr>
            <w:r w:rsidRPr="00D047A1">
              <w:rPr>
                <w:lang w:bidi="fa-IR"/>
              </w:rPr>
              <w:t>B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D047A1" w:rsidRPr="00D047A1" w:rsidRDefault="00D047A1" w:rsidP="00D047A1">
            <w:pPr>
              <w:bidi/>
              <w:jc w:val="center"/>
              <w:rPr>
                <w:rtl/>
                <w:lang w:bidi="fa-IR"/>
              </w:rPr>
            </w:pPr>
            <w:r w:rsidRPr="00D047A1">
              <w:rPr>
                <w:lang w:bidi="fa-IR"/>
              </w:rPr>
              <w:t>A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D047A1" w:rsidRPr="00D047A1" w:rsidRDefault="00D047A1" w:rsidP="00D047A1">
            <w:pPr>
              <w:bidi/>
              <w:jc w:val="center"/>
              <w:rPr>
                <w:rtl/>
                <w:lang w:bidi="fa-IR"/>
              </w:rPr>
            </w:pPr>
            <w:r w:rsidRPr="00D047A1">
              <w:rPr>
                <w:lang w:bidi="fa-IR"/>
              </w:rPr>
              <w:t>Node</w:t>
            </w:r>
          </w:p>
        </w:tc>
      </w:tr>
      <w:tr w:rsidR="00D047A1" w:rsidRPr="00D047A1" w:rsidTr="00D047A1">
        <w:trPr>
          <w:jc w:val="center"/>
        </w:trPr>
        <w:tc>
          <w:tcPr>
            <w:tcW w:w="2158" w:type="dxa"/>
          </w:tcPr>
          <w:p w:rsidR="00D047A1" w:rsidRPr="00D047A1" w:rsidRDefault="00D047A1" w:rsidP="00D047A1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785.2</w:t>
            </w:r>
          </w:p>
        </w:tc>
        <w:tc>
          <w:tcPr>
            <w:tcW w:w="2158" w:type="dxa"/>
          </w:tcPr>
          <w:p w:rsidR="00D047A1" w:rsidRPr="00D047A1" w:rsidRDefault="00D047A1" w:rsidP="00D047A1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785.2</w:t>
            </w:r>
          </w:p>
        </w:tc>
        <w:tc>
          <w:tcPr>
            <w:tcW w:w="2158" w:type="dxa"/>
          </w:tcPr>
          <w:p w:rsidR="00D047A1" w:rsidRPr="00D047A1" w:rsidRDefault="00D047A1" w:rsidP="00D047A1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785.2</w:t>
            </w:r>
          </w:p>
        </w:tc>
        <w:tc>
          <w:tcPr>
            <w:tcW w:w="2158" w:type="dxa"/>
          </w:tcPr>
          <w:p w:rsidR="00D047A1" w:rsidRPr="00D047A1" w:rsidRDefault="00D047A1" w:rsidP="00D047A1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627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D047A1" w:rsidRPr="00D047A1" w:rsidRDefault="00D047A1" w:rsidP="00D047A1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Voltage(mV)</w:t>
            </w:r>
          </w:p>
        </w:tc>
      </w:tr>
      <w:tr w:rsidR="00D047A1" w:rsidRPr="00D047A1" w:rsidTr="00D047A1">
        <w:trPr>
          <w:jc w:val="center"/>
        </w:trPr>
        <w:tc>
          <w:tcPr>
            <w:tcW w:w="2158" w:type="dxa"/>
          </w:tcPr>
          <w:p w:rsidR="00D047A1" w:rsidRPr="00D047A1" w:rsidRDefault="00D047A1" w:rsidP="00D047A1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0.966</w:t>
            </w:r>
          </w:p>
        </w:tc>
        <w:tc>
          <w:tcPr>
            <w:tcW w:w="2158" w:type="dxa"/>
          </w:tcPr>
          <w:p w:rsidR="00D047A1" w:rsidRPr="00D047A1" w:rsidRDefault="00D047A1" w:rsidP="00D047A1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0.921</w:t>
            </w:r>
          </w:p>
        </w:tc>
        <w:tc>
          <w:tcPr>
            <w:tcW w:w="2158" w:type="dxa"/>
          </w:tcPr>
          <w:p w:rsidR="00D047A1" w:rsidRPr="00D047A1" w:rsidRDefault="00D047A1" w:rsidP="00D047A1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0.921</w:t>
            </w:r>
          </w:p>
        </w:tc>
        <w:tc>
          <w:tcPr>
            <w:tcW w:w="2158" w:type="dxa"/>
          </w:tcPr>
          <w:p w:rsidR="00D047A1" w:rsidRPr="00D047A1" w:rsidRDefault="00D047A1" w:rsidP="00D047A1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0.92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D047A1" w:rsidRPr="00D047A1" w:rsidRDefault="00D047A1" w:rsidP="00D047A1">
            <w:pPr>
              <w:bidi/>
              <w:jc w:val="center"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Iout</w:t>
            </w:r>
            <w:proofErr w:type="spellEnd"/>
            <w:r>
              <w:rPr>
                <w:lang w:bidi="fa-IR"/>
              </w:rPr>
              <w:t>(mA)</w:t>
            </w:r>
          </w:p>
        </w:tc>
      </w:tr>
    </w:tbl>
    <w:p w:rsidR="00E23A85" w:rsidRDefault="00E23A85" w:rsidP="00D047A1">
      <w:pPr>
        <w:bidi/>
        <w:jc w:val="center"/>
        <w:rPr>
          <w:b/>
          <w:bCs/>
          <w:lang w:bidi="fa-IR"/>
        </w:rPr>
      </w:pPr>
    </w:p>
    <w:p w:rsidR="00AB0C1F" w:rsidRDefault="00AB0C1F" w:rsidP="00D047A1">
      <w:pPr>
        <w:bidi/>
        <w:rPr>
          <w:b/>
          <w:bCs/>
          <w:rtl/>
          <w:lang w:bidi="fa-IR"/>
        </w:rPr>
      </w:pPr>
    </w:p>
    <w:p w:rsidR="00D047A1" w:rsidRDefault="00D047A1" w:rsidP="00AB0C1F">
      <w:pPr>
        <w:bidi/>
        <w:rPr>
          <w:rFonts w:hint="cs"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ب)</w:t>
      </w:r>
      <w:r>
        <w:rPr>
          <w:rFonts w:hint="cs"/>
          <w:rtl/>
          <w:lang w:bidi="fa-IR"/>
        </w:rPr>
        <w:t xml:space="preserve"> مقاومت کاکتور </w:t>
      </w:r>
      <w:r>
        <w:rPr>
          <w:lang w:bidi="fa-IR"/>
        </w:rPr>
        <w:t>Q3</w:t>
      </w:r>
      <w:r>
        <w:rPr>
          <w:rFonts w:hint="cs"/>
          <w:rtl/>
          <w:lang w:bidi="fa-IR"/>
        </w:rPr>
        <w:t>(</w:t>
      </w:r>
      <w:r>
        <w:rPr>
          <w:lang w:bidi="fa-IR"/>
        </w:rPr>
        <w:t>R7</w:t>
      </w:r>
      <w:r>
        <w:rPr>
          <w:rFonts w:hint="cs"/>
          <w:rtl/>
          <w:lang w:bidi="fa-IR"/>
        </w:rPr>
        <w:t>) را تغییر داده و خواهیم داشت: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D047A1" w:rsidTr="00595A55">
        <w:trPr>
          <w:jc w:val="center"/>
        </w:trPr>
        <w:tc>
          <w:tcPr>
            <w:tcW w:w="2697" w:type="dxa"/>
            <w:shd w:val="clear" w:color="auto" w:fill="DEEAF6" w:themeFill="accent1" w:themeFillTint="33"/>
          </w:tcPr>
          <w:p w:rsidR="00D047A1" w:rsidRDefault="00595A55" w:rsidP="00595A55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10k</w:t>
            </w:r>
          </w:p>
        </w:tc>
        <w:tc>
          <w:tcPr>
            <w:tcW w:w="2697" w:type="dxa"/>
            <w:shd w:val="clear" w:color="auto" w:fill="DEEAF6" w:themeFill="accent1" w:themeFillTint="33"/>
          </w:tcPr>
          <w:p w:rsidR="00D047A1" w:rsidRDefault="00595A55" w:rsidP="00595A55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5.6k</w:t>
            </w:r>
          </w:p>
        </w:tc>
        <w:tc>
          <w:tcPr>
            <w:tcW w:w="2698" w:type="dxa"/>
            <w:shd w:val="clear" w:color="auto" w:fill="DEEAF6" w:themeFill="accent1" w:themeFillTint="33"/>
          </w:tcPr>
          <w:p w:rsidR="00D047A1" w:rsidRDefault="00595A55" w:rsidP="00595A55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2.2k</w:t>
            </w:r>
          </w:p>
        </w:tc>
        <w:tc>
          <w:tcPr>
            <w:tcW w:w="2698" w:type="dxa"/>
            <w:shd w:val="clear" w:color="auto" w:fill="DEEAF6" w:themeFill="accent1" w:themeFillTint="33"/>
          </w:tcPr>
          <w:p w:rsidR="00D047A1" w:rsidRDefault="00595A55" w:rsidP="00595A55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R</w:t>
            </w:r>
          </w:p>
        </w:tc>
      </w:tr>
      <w:tr w:rsidR="00D047A1" w:rsidTr="00595A55">
        <w:trPr>
          <w:jc w:val="center"/>
        </w:trPr>
        <w:tc>
          <w:tcPr>
            <w:tcW w:w="2697" w:type="dxa"/>
          </w:tcPr>
          <w:p w:rsidR="00D047A1" w:rsidRDefault="00595A55" w:rsidP="00595A55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0.921</w:t>
            </w:r>
          </w:p>
        </w:tc>
        <w:tc>
          <w:tcPr>
            <w:tcW w:w="2697" w:type="dxa"/>
          </w:tcPr>
          <w:p w:rsidR="00D047A1" w:rsidRDefault="00595A55" w:rsidP="00595A55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0.958</w:t>
            </w:r>
          </w:p>
        </w:tc>
        <w:tc>
          <w:tcPr>
            <w:tcW w:w="2698" w:type="dxa"/>
          </w:tcPr>
          <w:p w:rsidR="00D047A1" w:rsidRDefault="00595A55" w:rsidP="00595A55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0.988</w:t>
            </w:r>
          </w:p>
        </w:tc>
        <w:tc>
          <w:tcPr>
            <w:tcW w:w="2698" w:type="dxa"/>
            <w:shd w:val="clear" w:color="auto" w:fill="DEEAF6" w:themeFill="accent1" w:themeFillTint="33"/>
          </w:tcPr>
          <w:p w:rsidR="00D047A1" w:rsidRDefault="00595A55" w:rsidP="00595A55">
            <w:pPr>
              <w:bidi/>
              <w:jc w:val="center"/>
              <w:rPr>
                <w:rFonts w:hint="cs"/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Iout</w:t>
            </w:r>
            <w:proofErr w:type="spellEnd"/>
            <w:r>
              <w:rPr>
                <w:lang w:bidi="fa-IR"/>
              </w:rPr>
              <w:t>(mA)</w:t>
            </w:r>
          </w:p>
        </w:tc>
      </w:tr>
    </w:tbl>
    <w:p w:rsidR="00AB0C1F" w:rsidRDefault="00595A55" w:rsidP="00D047A1">
      <w:pPr>
        <w:bidi/>
        <w:rPr>
          <w:rtl/>
          <w:lang w:bidi="fa-IR"/>
        </w:rPr>
      </w:pPr>
      <w:r>
        <w:rPr>
          <w:lang w:bidi="fa-IR"/>
        </w:rPr>
        <w:t xml:space="preserve"> </w:t>
      </w:r>
    </w:p>
    <w:p w:rsidR="00AB0C1F" w:rsidRDefault="00595A55" w:rsidP="00AB0C1F">
      <w:pPr>
        <w:bidi/>
        <w:rPr>
          <w:rFonts w:hint="cs"/>
          <w:rtl/>
          <w:lang w:bidi="fa-IR"/>
        </w:rPr>
      </w:pPr>
      <w:r>
        <w:rPr>
          <w:rFonts w:hint="cs"/>
          <w:b/>
          <w:bCs/>
          <w:rtl/>
          <w:lang w:bidi="fa-IR"/>
        </w:rPr>
        <w:t>ت)</w:t>
      </w:r>
      <w:r>
        <w:rPr>
          <w:rFonts w:hint="cs"/>
          <w:rtl/>
          <w:lang w:bidi="fa-IR"/>
        </w:rPr>
        <w:t xml:space="preserve">کاهش </w:t>
      </w:r>
      <w:proofErr w:type="spellStart"/>
      <w:r>
        <w:rPr>
          <w:lang w:bidi="fa-IR"/>
        </w:rPr>
        <w:t>Rc</w:t>
      </w:r>
      <w:proofErr w:type="spellEnd"/>
      <w:r>
        <w:rPr>
          <w:rFonts w:hint="cs"/>
          <w:rtl/>
          <w:lang w:bidi="fa-IR"/>
        </w:rPr>
        <w:t>، جریان کلکتور ترانزیستورها را افزایش میدهد</w:t>
      </w:r>
      <w:r w:rsidR="00AB0C1F">
        <w:rPr>
          <w:rFonts w:hint="cs"/>
          <w:rtl/>
          <w:lang w:bidi="fa-IR"/>
        </w:rPr>
        <w:t>.</w:t>
      </w:r>
    </w:p>
    <w:p w:rsidR="00595A55" w:rsidRDefault="00595A55" w:rsidP="00AB0C1F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4- آینه جریان ترانزیستوری با جبران سازی جریان بیس</w:t>
      </w:r>
      <w:r w:rsidR="00AE2C77">
        <w:rPr>
          <w:rFonts w:hint="cs"/>
          <w:b/>
          <w:bCs/>
          <w:rtl/>
          <w:lang w:bidi="fa-IR"/>
        </w:rPr>
        <w:t>:</w:t>
      </w:r>
    </w:p>
    <w:p w:rsidR="00AE2C77" w:rsidRPr="00AE2C77" w:rsidRDefault="00AE2C77" w:rsidP="00AE2C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شکل مدار:</w:t>
      </w:r>
    </w:p>
    <w:p w:rsidR="00595A55" w:rsidRDefault="00595A55" w:rsidP="00595A55">
      <w:pPr>
        <w:bidi/>
        <w:rPr>
          <w:b/>
          <w:bCs/>
          <w:lang w:bidi="fa-IR"/>
        </w:rPr>
      </w:pPr>
      <w:r>
        <w:rPr>
          <w:b/>
          <w:bCs/>
          <w:noProof/>
        </w:rPr>
        <w:drawing>
          <wp:inline distT="0" distB="0" distL="0" distR="0">
            <wp:extent cx="2621507" cy="3863675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507" cy="38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A55" w:rsidRDefault="00C32CD4" w:rsidP="00595A55">
      <w:pPr>
        <w:bidi/>
        <w:rPr>
          <w:lang w:bidi="fa-IR"/>
        </w:rPr>
      </w:pPr>
      <w:proofErr w:type="spellStart"/>
      <w:r>
        <w:rPr>
          <w:lang w:bidi="fa-IR"/>
        </w:rPr>
        <w:t>Iout</w:t>
      </w:r>
      <w:proofErr w:type="spellEnd"/>
      <w:r>
        <w:rPr>
          <w:lang w:bidi="fa-IR"/>
        </w:rPr>
        <w:t>=0.889mA</w:t>
      </w:r>
    </w:p>
    <w:p w:rsidR="00C32CD4" w:rsidRDefault="00C32CD4" w:rsidP="00C32CD4">
      <w:pPr>
        <w:bidi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الف)</w:t>
      </w:r>
    </w:p>
    <w:p w:rsidR="00C32CD4" w:rsidRDefault="00C32CD4" w:rsidP="00C32CD4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مقدار تئوری: </w:t>
      </w:r>
      <w:proofErr w:type="spellStart"/>
      <w:r>
        <w:rPr>
          <w:lang w:bidi="fa-IR"/>
        </w:rPr>
        <w:t>Iout</w:t>
      </w:r>
      <w:proofErr w:type="spellEnd"/>
      <w:r>
        <w:rPr>
          <w:lang w:bidi="fa-IR"/>
        </w:rPr>
        <w:t>=0.86mA</w:t>
      </w:r>
    </w:p>
    <w:p w:rsidR="00C32CD4" w:rsidRDefault="00C32CD4" w:rsidP="00C32CD4">
      <w:pPr>
        <w:bidi/>
        <w:rPr>
          <w:rFonts w:hint="cs"/>
          <w:rtl/>
          <w:lang w:bidi="fa-IR"/>
        </w:rPr>
      </w:pPr>
      <w:r>
        <w:rPr>
          <w:rFonts w:hint="cs"/>
          <w:b/>
          <w:bCs/>
          <w:rtl/>
          <w:lang w:bidi="fa-IR"/>
        </w:rPr>
        <w:t>ب)</w:t>
      </w:r>
      <w:r>
        <w:rPr>
          <w:rFonts w:hint="cs"/>
          <w:rtl/>
          <w:lang w:bidi="fa-IR"/>
        </w:rPr>
        <w:t xml:space="preserve"> با تغییر </w:t>
      </w:r>
      <w:proofErr w:type="spellStart"/>
      <w:r>
        <w:rPr>
          <w:lang w:bidi="fa-IR"/>
        </w:rPr>
        <w:t>Rload</w:t>
      </w:r>
      <w:proofErr w:type="spellEnd"/>
      <w:r>
        <w:rPr>
          <w:lang w:bidi="fa-IR"/>
        </w:rPr>
        <w:t>(R9)</w:t>
      </w:r>
      <w:r>
        <w:rPr>
          <w:rFonts w:hint="cs"/>
          <w:rtl/>
          <w:lang w:bidi="fa-IR"/>
        </w:rPr>
        <w:t xml:space="preserve"> خواهیم داشت: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C32CD4" w:rsidTr="00C32CD4">
        <w:tc>
          <w:tcPr>
            <w:tcW w:w="2158" w:type="dxa"/>
            <w:shd w:val="clear" w:color="auto" w:fill="DEEAF6" w:themeFill="accent1" w:themeFillTint="33"/>
          </w:tcPr>
          <w:p w:rsidR="00C32CD4" w:rsidRDefault="00C32CD4" w:rsidP="00C32CD4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15k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C32CD4" w:rsidRDefault="00C32CD4" w:rsidP="00C32CD4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12K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C32CD4" w:rsidRDefault="00C32CD4" w:rsidP="00C32CD4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10K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C32CD4" w:rsidRDefault="00C32CD4" w:rsidP="00C32CD4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8.6K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C32CD4" w:rsidRDefault="00C32CD4" w:rsidP="00C32CD4">
            <w:pPr>
              <w:bidi/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R_load</w:t>
            </w:r>
            <w:proofErr w:type="spellEnd"/>
          </w:p>
        </w:tc>
      </w:tr>
      <w:tr w:rsidR="00C32CD4" w:rsidTr="00C32CD4">
        <w:tc>
          <w:tcPr>
            <w:tcW w:w="2158" w:type="dxa"/>
          </w:tcPr>
          <w:p w:rsidR="00C32CD4" w:rsidRDefault="00C32CD4" w:rsidP="00C32CD4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0.663</w:t>
            </w:r>
          </w:p>
        </w:tc>
        <w:tc>
          <w:tcPr>
            <w:tcW w:w="2158" w:type="dxa"/>
          </w:tcPr>
          <w:p w:rsidR="00C32CD4" w:rsidRDefault="00C32CD4" w:rsidP="00C32CD4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0.825</w:t>
            </w:r>
          </w:p>
        </w:tc>
        <w:tc>
          <w:tcPr>
            <w:tcW w:w="2158" w:type="dxa"/>
          </w:tcPr>
          <w:p w:rsidR="00C32CD4" w:rsidRDefault="00C32CD4" w:rsidP="00C32CD4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0.889</w:t>
            </w:r>
          </w:p>
        </w:tc>
        <w:tc>
          <w:tcPr>
            <w:tcW w:w="2158" w:type="dxa"/>
          </w:tcPr>
          <w:p w:rsidR="00C32CD4" w:rsidRDefault="00C32CD4" w:rsidP="00C32CD4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0.900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C32CD4" w:rsidRDefault="00C32CD4" w:rsidP="00C32CD4">
            <w:pPr>
              <w:bidi/>
              <w:jc w:val="center"/>
              <w:rPr>
                <w:rFonts w:hint="cs"/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Iout</w:t>
            </w:r>
            <w:proofErr w:type="spellEnd"/>
            <w:r>
              <w:rPr>
                <w:lang w:bidi="fa-IR"/>
              </w:rPr>
              <w:t>(mA)</w:t>
            </w:r>
          </w:p>
        </w:tc>
      </w:tr>
      <w:tr w:rsidR="00C32CD4" w:rsidTr="00C32CD4">
        <w:tc>
          <w:tcPr>
            <w:tcW w:w="2158" w:type="dxa"/>
          </w:tcPr>
          <w:p w:rsidR="00C32CD4" w:rsidRDefault="00AE2C77" w:rsidP="00C32CD4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4.52*10^-8</w:t>
            </w:r>
          </w:p>
        </w:tc>
        <w:tc>
          <w:tcPr>
            <w:tcW w:w="2158" w:type="dxa"/>
          </w:tcPr>
          <w:p w:rsidR="00C32CD4" w:rsidRDefault="00C32CD4" w:rsidP="00C32CD4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3.2*10^-8</w:t>
            </w:r>
          </w:p>
        </w:tc>
        <w:tc>
          <w:tcPr>
            <w:tcW w:w="2158" w:type="dxa"/>
          </w:tcPr>
          <w:p w:rsidR="00C32CD4" w:rsidRDefault="00C32CD4" w:rsidP="00C32CD4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2158" w:type="dxa"/>
          </w:tcPr>
          <w:p w:rsidR="00C32CD4" w:rsidRDefault="00C32CD4" w:rsidP="00C32CD4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7.857*10^-9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C32CD4" w:rsidRDefault="00C32CD4" w:rsidP="00C32CD4">
            <w:pPr>
              <w:bidi/>
              <w:jc w:val="center"/>
              <w:rPr>
                <w:rFonts w:hint="cs"/>
                <w:rtl/>
                <w:lang w:bidi="fa-IR"/>
              </w:rPr>
            </w:pPr>
            <w:proofErr w:type="spellStart"/>
            <w:r>
              <w:rPr>
                <w:rFonts w:ascii="Calibri" w:hAnsi="Calibri" w:cs="Calibri"/>
                <w:lang w:bidi="fa-IR"/>
              </w:rPr>
              <w:t>Rc</w:t>
            </w:r>
            <w:proofErr w:type="spellEnd"/>
            <w:r>
              <w:rPr>
                <w:rFonts w:ascii="Calibri" w:hAnsi="Calibri" w:cs="Calibri"/>
                <w:rtl/>
                <w:lang w:bidi="fa-IR"/>
              </w:rPr>
              <w:t>∆</w:t>
            </w:r>
            <w:proofErr w:type="spellStart"/>
            <w:r>
              <w:rPr>
                <w:rFonts w:ascii="Calibri" w:hAnsi="Calibri" w:cs="Calibri"/>
                <w:lang w:bidi="fa-IR"/>
              </w:rPr>
              <w:t>Iout</w:t>
            </w:r>
            <w:proofErr w:type="spellEnd"/>
            <w:r>
              <w:rPr>
                <w:rFonts w:ascii="Calibri" w:hAnsi="Calibri" w:cs="Calibri"/>
                <w:lang w:bidi="fa-IR"/>
              </w:rPr>
              <w:t>/</w:t>
            </w:r>
            <w:r>
              <w:rPr>
                <w:rFonts w:cstheme="minorHAnsi"/>
                <w:rtl/>
                <w:lang w:bidi="fa-IR"/>
              </w:rPr>
              <w:t>∆</w:t>
            </w:r>
          </w:p>
        </w:tc>
      </w:tr>
    </w:tbl>
    <w:p w:rsidR="00C32CD4" w:rsidRDefault="00AE2C77" w:rsidP="00C32CD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هرچه مقدار </w:t>
      </w:r>
      <w:r>
        <w:rPr>
          <w:lang w:bidi="fa-IR"/>
        </w:rPr>
        <w:t>load</w:t>
      </w:r>
      <w:r>
        <w:rPr>
          <w:rFonts w:hint="cs"/>
          <w:rtl/>
          <w:lang w:bidi="fa-IR"/>
        </w:rPr>
        <w:t xml:space="preserve"> شود، جریان خروجی هم کمتر میشود</w:t>
      </w:r>
    </w:p>
    <w:p w:rsidR="00AE2C77" w:rsidRDefault="00AE2C77" w:rsidP="00AE2C77">
      <w:pPr>
        <w:bidi/>
        <w:rPr>
          <w:rFonts w:hint="cs"/>
          <w:rtl/>
          <w:lang w:bidi="fa-IR"/>
        </w:rPr>
      </w:pPr>
      <w:r>
        <w:rPr>
          <w:rFonts w:hint="cs"/>
          <w:b/>
          <w:bCs/>
          <w:rtl/>
          <w:lang w:bidi="fa-IR"/>
        </w:rPr>
        <w:t>ت)</w:t>
      </w:r>
      <w:r>
        <w:rPr>
          <w:rFonts w:hint="cs"/>
          <w:rtl/>
          <w:lang w:bidi="fa-IR"/>
        </w:rPr>
        <w:t xml:space="preserve">با تغییر مقدار </w:t>
      </w:r>
      <w:proofErr w:type="spellStart"/>
      <w:r>
        <w:rPr>
          <w:lang w:bidi="fa-IR"/>
        </w:rPr>
        <w:t>Vcc</w:t>
      </w:r>
      <w:proofErr w:type="spellEnd"/>
      <w:r>
        <w:rPr>
          <w:rFonts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AE2C77" w:rsidTr="00AE2C77">
        <w:tc>
          <w:tcPr>
            <w:tcW w:w="2158" w:type="dxa"/>
            <w:shd w:val="clear" w:color="auto" w:fill="DEEAF6" w:themeFill="accent1" w:themeFillTint="33"/>
          </w:tcPr>
          <w:p w:rsidR="00AE2C77" w:rsidRDefault="00AE2C77" w:rsidP="00AE2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15V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AE2C77" w:rsidRDefault="00AE2C77" w:rsidP="00AE2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12.5V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AE2C77" w:rsidRDefault="00AE2C77" w:rsidP="00AE2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10V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AE2C77" w:rsidRDefault="00AE2C77" w:rsidP="00AE2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7.5V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AE2C77" w:rsidRDefault="00AE2C77" w:rsidP="00AE2C77">
            <w:pPr>
              <w:bidi/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Vcc</w:t>
            </w:r>
            <w:proofErr w:type="spellEnd"/>
          </w:p>
        </w:tc>
      </w:tr>
      <w:tr w:rsidR="00AE2C77" w:rsidTr="00AE2C77">
        <w:tc>
          <w:tcPr>
            <w:tcW w:w="2158" w:type="dxa"/>
          </w:tcPr>
          <w:p w:rsidR="00AE2C77" w:rsidRDefault="00AE2C77" w:rsidP="00AE2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50%</w:t>
            </w:r>
          </w:p>
        </w:tc>
        <w:tc>
          <w:tcPr>
            <w:tcW w:w="2158" w:type="dxa"/>
          </w:tcPr>
          <w:p w:rsidR="00AE2C77" w:rsidRDefault="00AE2C77" w:rsidP="00AE2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25%</w:t>
            </w:r>
          </w:p>
        </w:tc>
        <w:tc>
          <w:tcPr>
            <w:tcW w:w="2158" w:type="dxa"/>
          </w:tcPr>
          <w:p w:rsidR="00AE2C77" w:rsidRDefault="00AE2C77" w:rsidP="00AE2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2158" w:type="dxa"/>
          </w:tcPr>
          <w:p w:rsidR="00AE2C77" w:rsidRDefault="00AE2C77" w:rsidP="00AE2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25%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AE2C77" w:rsidRDefault="00AE2C77" w:rsidP="00AE2C77">
            <w:pPr>
              <w:bidi/>
              <w:jc w:val="center"/>
              <w:rPr>
                <w:rFonts w:hint="cs"/>
                <w:rtl/>
                <w:lang w:bidi="fa-IR"/>
              </w:rPr>
            </w:pPr>
            <w:proofErr w:type="spellStart"/>
            <w:r>
              <w:rPr>
                <w:rFonts w:ascii="Calibri" w:hAnsi="Calibri" w:cs="Calibri"/>
                <w:lang w:bidi="fa-IR"/>
              </w:rPr>
              <w:t>Vcc</w:t>
            </w:r>
            <w:proofErr w:type="spellEnd"/>
            <w:r>
              <w:rPr>
                <w:rFonts w:ascii="Calibri" w:hAnsi="Calibri" w:cs="Calibri"/>
                <w:lang w:bidi="fa-IR"/>
              </w:rPr>
              <w:t>/Vcc0  %</w:t>
            </w:r>
            <w:r>
              <w:rPr>
                <w:rFonts w:ascii="Calibri" w:hAnsi="Calibri" w:cs="Calibri"/>
                <w:rtl/>
                <w:lang w:bidi="fa-IR"/>
              </w:rPr>
              <w:t>∆</w:t>
            </w:r>
          </w:p>
        </w:tc>
      </w:tr>
      <w:tr w:rsidR="00AE2C77" w:rsidTr="00AE2C77">
        <w:tc>
          <w:tcPr>
            <w:tcW w:w="2158" w:type="dxa"/>
          </w:tcPr>
          <w:p w:rsidR="00AE2C77" w:rsidRDefault="00AE2C77" w:rsidP="00AE2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1.387</w:t>
            </w:r>
          </w:p>
        </w:tc>
        <w:tc>
          <w:tcPr>
            <w:tcW w:w="2158" w:type="dxa"/>
          </w:tcPr>
          <w:p w:rsidR="00AE2C77" w:rsidRDefault="00AE2C77" w:rsidP="00AE2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1.138</w:t>
            </w:r>
          </w:p>
        </w:tc>
        <w:tc>
          <w:tcPr>
            <w:tcW w:w="2158" w:type="dxa"/>
          </w:tcPr>
          <w:p w:rsidR="00AE2C77" w:rsidRDefault="00AE2C77" w:rsidP="00AE2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0.889</w:t>
            </w:r>
          </w:p>
        </w:tc>
        <w:tc>
          <w:tcPr>
            <w:tcW w:w="2158" w:type="dxa"/>
          </w:tcPr>
          <w:p w:rsidR="00AE2C77" w:rsidRDefault="00AE2C77" w:rsidP="00AE2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0.642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AE2C77" w:rsidRDefault="00AE2C77" w:rsidP="00AE2C77">
            <w:pPr>
              <w:bidi/>
              <w:jc w:val="center"/>
              <w:rPr>
                <w:rFonts w:hint="cs"/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Iout</w:t>
            </w:r>
            <w:proofErr w:type="spellEnd"/>
            <w:r>
              <w:rPr>
                <w:lang w:bidi="fa-IR"/>
              </w:rPr>
              <w:t>(mA)</w:t>
            </w:r>
          </w:p>
        </w:tc>
      </w:tr>
      <w:tr w:rsidR="00AE2C77" w:rsidTr="00AE2C77">
        <w:tc>
          <w:tcPr>
            <w:tcW w:w="2158" w:type="dxa"/>
          </w:tcPr>
          <w:p w:rsidR="00AE2C77" w:rsidRDefault="00AE2C77" w:rsidP="00AE2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56.018%</w:t>
            </w:r>
          </w:p>
        </w:tc>
        <w:tc>
          <w:tcPr>
            <w:tcW w:w="2158" w:type="dxa"/>
          </w:tcPr>
          <w:p w:rsidR="00AE2C77" w:rsidRDefault="00AE2C77" w:rsidP="00AE2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28.01%</w:t>
            </w:r>
          </w:p>
        </w:tc>
        <w:tc>
          <w:tcPr>
            <w:tcW w:w="2158" w:type="dxa"/>
          </w:tcPr>
          <w:p w:rsidR="00AE2C77" w:rsidRDefault="00AE2C77" w:rsidP="00AE2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2158" w:type="dxa"/>
          </w:tcPr>
          <w:p w:rsidR="00AE2C77" w:rsidRDefault="00AE2C77" w:rsidP="00AE2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27.78%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AE2C77" w:rsidRDefault="00AE2C77" w:rsidP="00AE2C77">
            <w:pPr>
              <w:bidi/>
              <w:jc w:val="center"/>
              <w:rPr>
                <w:rFonts w:hint="cs"/>
                <w:rtl/>
                <w:lang w:bidi="fa-IR"/>
              </w:rPr>
            </w:pPr>
            <w:proofErr w:type="spellStart"/>
            <w:r>
              <w:rPr>
                <w:rFonts w:ascii="Calibri" w:hAnsi="Calibri" w:cs="Calibri"/>
                <w:lang w:bidi="fa-IR"/>
              </w:rPr>
              <w:t>Iout</w:t>
            </w:r>
            <w:proofErr w:type="spellEnd"/>
            <w:r>
              <w:rPr>
                <w:rFonts w:ascii="Calibri" w:hAnsi="Calibri" w:cs="Calibri"/>
                <w:lang w:bidi="fa-IR"/>
              </w:rPr>
              <w:t>/Iout0  %</w:t>
            </w:r>
            <w:r>
              <w:rPr>
                <w:rFonts w:ascii="Calibri" w:hAnsi="Calibri" w:cs="Calibri"/>
                <w:rtl/>
                <w:lang w:bidi="fa-IR"/>
              </w:rPr>
              <w:t>∆</w:t>
            </w:r>
          </w:p>
        </w:tc>
      </w:tr>
    </w:tbl>
    <w:p w:rsidR="00AE2C77" w:rsidRDefault="00AE2C77" w:rsidP="00AE2C77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 xml:space="preserve">5- آینه جریان </w:t>
      </w:r>
      <w:proofErr w:type="spellStart"/>
      <w:r>
        <w:rPr>
          <w:b/>
          <w:bCs/>
          <w:lang w:bidi="fa-IR"/>
        </w:rPr>
        <w:t>Widlar</w:t>
      </w:r>
      <w:proofErr w:type="spellEnd"/>
      <w:r>
        <w:rPr>
          <w:rFonts w:hint="cs"/>
          <w:b/>
          <w:bCs/>
          <w:rtl/>
          <w:lang w:bidi="fa-IR"/>
        </w:rPr>
        <w:t>:</w:t>
      </w:r>
    </w:p>
    <w:p w:rsidR="00AE2C77" w:rsidRDefault="00AE2C77" w:rsidP="00AE2C77">
      <w:pPr>
        <w:bidi/>
        <w:rPr>
          <w:rtl/>
          <w:lang w:bidi="fa-IR"/>
        </w:rPr>
      </w:pPr>
      <w:r w:rsidRPr="00AE2C77">
        <w:rPr>
          <w:rFonts w:hint="cs"/>
          <w:rtl/>
          <w:lang w:bidi="fa-IR"/>
        </w:rPr>
        <w:t>شکل مدار:</w:t>
      </w:r>
    </w:p>
    <w:p w:rsidR="00AE2C77" w:rsidRDefault="00AE2C77" w:rsidP="00AE2C77">
      <w:pPr>
        <w:bidi/>
        <w:rPr>
          <w:lang w:bidi="fa-IR"/>
        </w:rPr>
      </w:pPr>
      <w:r>
        <w:rPr>
          <w:rFonts w:hint="cs"/>
          <w:noProof/>
        </w:rPr>
        <w:drawing>
          <wp:inline distT="0" distB="0" distL="0" distR="0">
            <wp:extent cx="3231160" cy="4008467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160" cy="400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C77" w:rsidRDefault="009221DE" w:rsidP="00AE2C77">
      <w:pPr>
        <w:bidi/>
        <w:rPr>
          <w:lang w:bidi="fa-IR"/>
        </w:rPr>
      </w:pPr>
      <w:proofErr w:type="spellStart"/>
      <w:r>
        <w:rPr>
          <w:lang w:bidi="fa-IR"/>
        </w:rPr>
        <w:t>Iout</w:t>
      </w:r>
      <w:proofErr w:type="spellEnd"/>
      <w:r>
        <w:rPr>
          <w:lang w:bidi="fa-IR"/>
        </w:rPr>
        <w:t>=0.059mA</w:t>
      </w:r>
    </w:p>
    <w:p w:rsidR="009221DE" w:rsidRDefault="009221DE" w:rsidP="009221DE">
      <w:pPr>
        <w:bidi/>
        <w:rPr>
          <w:rFonts w:hint="cs"/>
          <w:rtl/>
          <w:lang w:bidi="fa-IR"/>
        </w:rPr>
      </w:pPr>
      <w:r>
        <w:rPr>
          <w:rFonts w:hint="cs"/>
          <w:b/>
          <w:bCs/>
          <w:rtl/>
          <w:lang w:bidi="fa-IR"/>
        </w:rPr>
        <w:t>الف)</w:t>
      </w:r>
      <w:r>
        <w:rPr>
          <w:rFonts w:hint="cs"/>
          <w:rtl/>
          <w:lang w:bidi="fa-IR"/>
        </w:rPr>
        <w:t>مقدار تئوری:</w:t>
      </w:r>
    </w:p>
    <w:p w:rsidR="009221DE" w:rsidRDefault="009221DE" w:rsidP="009221DE">
      <w:pPr>
        <w:bidi/>
        <w:rPr>
          <w:lang w:bidi="fa-IR"/>
        </w:rPr>
      </w:pPr>
      <w:proofErr w:type="spellStart"/>
      <w:r>
        <w:rPr>
          <w:lang w:bidi="fa-IR"/>
        </w:rPr>
        <w:t>Iref</w:t>
      </w:r>
      <w:proofErr w:type="spellEnd"/>
      <w:r>
        <w:rPr>
          <w:lang w:bidi="fa-IR"/>
        </w:rPr>
        <w:t>=0.93mA</w:t>
      </w:r>
    </w:p>
    <w:p w:rsidR="0062516F" w:rsidRDefault="0062516F" w:rsidP="0062516F">
      <w:pPr>
        <w:bidi/>
        <w:rPr>
          <w:lang w:bidi="fa-IR"/>
        </w:rPr>
      </w:pPr>
      <w:proofErr w:type="spellStart"/>
      <w:r>
        <w:rPr>
          <w:lang w:bidi="fa-IR"/>
        </w:rPr>
        <w:t>Iout</w:t>
      </w:r>
      <w:proofErr w:type="spellEnd"/>
      <w:r>
        <w:rPr>
          <w:lang w:bidi="fa-IR"/>
        </w:rPr>
        <w:t>=0.049mA</w:t>
      </w:r>
    </w:p>
    <w:p w:rsidR="0062516F" w:rsidRDefault="0062516F" w:rsidP="0062516F">
      <w:pPr>
        <w:bidi/>
        <w:rPr>
          <w:lang w:bidi="fa-IR"/>
        </w:rPr>
      </w:pPr>
      <w:r>
        <w:rPr>
          <w:rFonts w:hint="cs"/>
          <w:b/>
          <w:bCs/>
          <w:rtl/>
          <w:lang w:bidi="fa-IR"/>
        </w:rPr>
        <w:t>ب)</w:t>
      </w:r>
      <w:r>
        <w:rPr>
          <w:rFonts w:hint="cs"/>
          <w:rtl/>
          <w:lang w:bidi="fa-IR"/>
        </w:rPr>
        <w:t xml:space="preserve">با تغییر </w:t>
      </w:r>
      <w:proofErr w:type="spellStart"/>
      <w:r>
        <w:rPr>
          <w:lang w:bidi="fa-IR"/>
        </w:rPr>
        <w:t>Vcc</w:t>
      </w:r>
      <w:proofErr w:type="spellEnd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62516F" w:rsidTr="0000750F">
        <w:tc>
          <w:tcPr>
            <w:tcW w:w="2158" w:type="dxa"/>
            <w:shd w:val="clear" w:color="auto" w:fill="DEEAF6" w:themeFill="accent1" w:themeFillTint="33"/>
          </w:tcPr>
          <w:p w:rsidR="0062516F" w:rsidRDefault="0062516F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15V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62516F" w:rsidRDefault="0062516F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12.5V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62516F" w:rsidRDefault="0062516F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10V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62516F" w:rsidRDefault="0062516F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7.5V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62516F" w:rsidRDefault="0062516F" w:rsidP="0000750F">
            <w:pPr>
              <w:bidi/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Vcc</w:t>
            </w:r>
            <w:proofErr w:type="spellEnd"/>
          </w:p>
        </w:tc>
      </w:tr>
      <w:tr w:rsidR="0062516F" w:rsidTr="0000750F">
        <w:tc>
          <w:tcPr>
            <w:tcW w:w="2158" w:type="dxa"/>
          </w:tcPr>
          <w:p w:rsidR="0062516F" w:rsidRDefault="0062516F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50%</w:t>
            </w:r>
          </w:p>
        </w:tc>
        <w:tc>
          <w:tcPr>
            <w:tcW w:w="2158" w:type="dxa"/>
          </w:tcPr>
          <w:p w:rsidR="0062516F" w:rsidRDefault="0062516F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25%</w:t>
            </w:r>
          </w:p>
        </w:tc>
        <w:tc>
          <w:tcPr>
            <w:tcW w:w="2158" w:type="dxa"/>
          </w:tcPr>
          <w:p w:rsidR="0062516F" w:rsidRDefault="0062516F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2158" w:type="dxa"/>
          </w:tcPr>
          <w:p w:rsidR="0062516F" w:rsidRDefault="0062516F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25%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62516F" w:rsidRDefault="0062516F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proofErr w:type="spellStart"/>
            <w:r>
              <w:rPr>
                <w:rFonts w:ascii="Calibri" w:hAnsi="Calibri" w:cs="Calibri"/>
                <w:lang w:bidi="fa-IR"/>
              </w:rPr>
              <w:t>Vcc</w:t>
            </w:r>
            <w:proofErr w:type="spellEnd"/>
            <w:r>
              <w:rPr>
                <w:rFonts w:ascii="Calibri" w:hAnsi="Calibri" w:cs="Calibri"/>
                <w:lang w:bidi="fa-IR"/>
              </w:rPr>
              <w:t>/Vcc0  %</w:t>
            </w:r>
            <w:r>
              <w:rPr>
                <w:rFonts w:ascii="Calibri" w:hAnsi="Calibri" w:cs="Calibri"/>
                <w:rtl/>
                <w:lang w:bidi="fa-IR"/>
              </w:rPr>
              <w:t>∆</w:t>
            </w:r>
          </w:p>
        </w:tc>
      </w:tr>
      <w:tr w:rsidR="0062516F" w:rsidTr="0000750F">
        <w:tc>
          <w:tcPr>
            <w:tcW w:w="2158" w:type="dxa"/>
          </w:tcPr>
          <w:p w:rsidR="0062516F" w:rsidRDefault="0062516F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0.67</w:t>
            </w:r>
          </w:p>
        </w:tc>
        <w:tc>
          <w:tcPr>
            <w:tcW w:w="2158" w:type="dxa"/>
          </w:tcPr>
          <w:p w:rsidR="0062516F" w:rsidRDefault="0062516F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0.063</w:t>
            </w:r>
          </w:p>
        </w:tc>
        <w:tc>
          <w:tcPr>
            <w:tcW w:w="2158" w:type="dxa"/>
          </w:tcPr>
          <w:p w:rsidR="0062516F" w:rsidRDefault="0062516F" w:rsidP="0000750F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0.059</w:t>
            </w:r>
          </w:p>
        </w:tc>
        <w:tc>
          <w:tcPr>
            <w:tcW w:w="2158" w:type="dxa"/>
          </w:tcPr>
          <w:p w:rsidR="0062516F" w:rsidRDefault="0062516F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0.054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62516F" w:rsidRDefault="0062516F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Iout</w:t>
            </w:r>
            <w:proofErr w:type="spellEnd"/>
            <w:r>
              <w:rPr>
                <w:lang w:bidi="fa-IR"/>
              </w:rPr>
              <w:t>(mA)</w:t>
            </w:r>
          </w:p>
        </w:tc>
      </w:tr>
      <w:tr w:rsidR="0062516F" w:rsidTr="0000750F">
        <w:tc>
          <w:tcPr>
            <w:tcW w:w="2158" w:type="dxa"/>
          </w:tcPr>
          <w:p w:rsidR="0062516F" w:rsidRDefault="0062516F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13.56</w:t>
            </w:r>
            <w:r>
              <w:rPr>
                <w:lang w:bidi="fa-IR"/>
              </w:rPr>
              <w:t>%</w:t>
            </w:r>
          </w:p>
        </w:tc>
        <w:tc>
          <w:tcPr>
            <w:tcW w:w="2158" w:type="dxa"/>
          </w:tcPr>
          <w:p w:rsidR="0062516F" w:rsidRDefault="0062516F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6.78</w:t>
            </w:r>
            <w:r>
              <w:rPr>
                <w:lang w:bidi="fa-IR"/>
              </w:rPr>
              <w:t>%</w:t>
            </w:r>
          </w:p>
        </w:tc>
        <w:tc>
          <w:tcPr>
            <w:tcW w:w="2158" w:type="dxa"/>
          </w:tcPr>
          <w:p w:rsidR="0062516F" w:rsidRDefault="0062516F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2158" w:type="dxa"/>
          </w:tcPr>
          <w:p w:rsidR="0062516F" w:rsidRDefault="0062516F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8.47%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62516F" w:rsidRDefault="0062516F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proofErr w:type="spellStart"/>
            <w:r>
              <w:rPr>
                <w:rFonts w:ascii="Calibri" w:hAnsi="Calibri" w:cs="Calibri"/>
                <w:lang w:bidi="fa-IR"/>
              </w:rPr>
              <w:t>Iout</w:t>
            </w:r>
            <w:proofErr w:type="spellEnd"/>
            <w:r>
              <w:rPr>
                <w:rFonts w:ascii="Calibri" w:hAnsi="Calibri" w:cs="Calibri"/>
                <w:lang w:bidi="fa-IR"/>
              </w:rPr>
              <w:t>/Iout0  %</w:t>
            </w:r>
            <w:r>
              <w:rPr>
                <w:rFonts w:ascii="Calibri" w:hAnsi="Calibri" w:cs="Calibri"/>
                <w:rtl/>
                <w:lang w:bidi="fa-IR"/>
              </w:rPr>
              <w:t>∆</w:t>
            </w:r>
          </w:p>
        </w:tc>
      </w:tr>
    </w:tbl>
    <w:p w:rsidR="0062516F" w:rsidRDefault="0062516F" w:rsidP="0062516F">
      <w:pPr>
        <w:bidi/>
        <w:rPr>
          <w:lang w:bidi="fa-IR"/>
        </w:rPr>
      </w:pPr>
    </w:p>
    <w:p w:rsidR="0062516F" w:rsidRDefault="0062516F" w:rsidP="0062516F">
      <w:pPr>
        <w:bidi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ت)</w:t>
      </w:r>
    </w:p>
    <w:p w:rsidR="0062516F" w:rsidRDefault="0062516F" w:rsidP="0062516F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اینه ی جریان ویدلار به مراتب حساسیت کمتری به تغییرات </w:t>
      </w:r>
      <w:proofErr w:type="spellStart"/>
      <w:r>
        <w:rPr>
          <w:lang w:bidi="fa-IR"/>
        </w:rPr>
        <w:t>Vcc</w:t>
      </w:r>
      <w:proofErr w:type="spellEnd"/>
      <w:r>
        <w:rPr>
          <w:rFonts w:hint="cs"/>
          <w:rtl/>
          <w:lang w:bidi="fa-IR"/>
        </w:rPr>
        <w:t xml:space="preserve"> دارد و اینه ی جریان بهتری میباشد</w:t>
      </w:r>
    </w:p>
    <w:p w:rsidR="0062516F" w:rsidRDefault="0062516F" w:rsidP="0062516F">
      <w:pPr>
        <w:bidi/>
        <w:rPr>
          <w:rtl/>
          <w:lang w:bidi="fa-IR"/>
        </w:rPr>
      </w:pPr>
    </w:p>
    <w:p w:rsidR="0062516F" w:rsidRDefault="0062516F" w:rsidP="0062516F">
      <w:pPr>
        <w:bidi/>
        <w:rPr>
          <w:rtl/>
          <w:lang w:bidi="fa-IR"/>
        </w:rPr>
      </w:pPr>
    </w:p>
    <w:p w:rsidR="00AB0C1F" w:rsidRDefault="00AB0C1F" w:rsidP="00AB0C1F">
      <w:pPr>
        <w:bidi/>
        <w:rPr>
          <w:rtl/>
          <w:lang w:bidi="fa-IR"/>
        </w:rPr>
      </w:pPr>
      <w:bookmarkStart w:id="0" w:name="_GoBack"/>
      <w:bookmarkEnd w:id="0"/>
    </w:p>
    <w:p w:rsidR="0062516F" w:rsidRDefault="0062516F" w:rsidP="0062516F">
      <w:pPr>
        <w:bidi/>
        <w:rPr>
          <w:rtl/>
          <w:lang w:bidi="fa-IR"/>
        </w:rPr>
      </w:pPr>
    </w:p>
    <w:p w:rsidR="0062516F" w:rsidRDefault="0062516F" w:rsidP="0062516F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6</w:t>
      </w:r>
      <w:r w:rsidRPr="008109AC">
        <w:rPr>
          <w:rFonts w:hint="cs"/>
          <w:b/>
          <w:bCs/>
          <w:rtl/>
          <w:lang w:bidi="fa-IR"/>
        </w:rPr>
        <w:t>-</w:t>
      </w:r>
      <w:r w:rsidR="008109AC" w:rsidRPr="008109AC">
        <w:rPr>
          <w:rFonts w:hint="cs"/>
          <w:b/>
          <w:bCs/>
          <w:rtl/>
          <w:lang w:bidi="fa-IR"/>
        </w:rPr>
        <w:t xml:space="preserve"> آینه ی جریان ویلسون:</w:t>
      </w:r>
    </w:p>
    <w:p w:rsidR="008109AC" w:rsidRDefault="008109AC" w:rsidP="008109AC">
      <w:pPr>
        <w:bidi/>
        <w:rPr>
          <w:b/>
          <w:bCs/>
          <w:lang w:bidi="fa-IR"/>
        </w:rPr>
      </w:pPr>
      <w:r>
        <w:rPr>
          <w:rFonts w:hint="cs"/>
          <w:b/>
          <w:bCs/>
          <w:noProof/>
        </w:rPr>
        <w:drawing>
          <wp:inline distT="0" distB="0" distL="0" distR="0">
            <wp:extent cx="3002540" cy="4336156"/>
            <wp:effectExtent l="0" t="0" r="762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540" cy="433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9AC" w:rsidRDefault="008109AC" w:rsidP="005E6919">
      <w:pPr>
        <w:bidi/>
        <w:rPr>
          <w:lang w:bidi="fa-IR"/>
        </w:rPr>
      </w:pPr>
      <w:proofErr w:type="spellStart"/>
      <w:r>
        <w:rPr>
          <w:lang w:bidi="fa-IR"/>
        </w:rPr>
        <w:t>Iout</w:t>
      </w:r>
      <w:proofErr w:type="spellEnd"/>
      <w:r>
        <w:rPr>
          <w:lang w:bidi="fa-IR"/>
        </w:rPr>
        <w:t>=</w:t>
      </w:r>
      <w:r w:rsidR="005E6919">
        <w:rPr>
          <w:lang w:bidi="fa-IR"/>
        </w:rPr>
        <w:t>0.869mA</w:t>
      </w:r>
    </w:p>
    <w:p w:rsidR="005E6919" w:rsidRDefault="005E6919" w:rsidP="005E6919">
      <w:pPr>
        <w:bidi/>
        <w:rPr>
          <w:rFonts w:hint="cs"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الف) </w:t>
      </w:r>
      <w:r>
        <w:rPr>
          <w:rFonts w:hint="cs"/>
          <w:rtl/>
          <w:lang w:bidi="fa-IR"/>
        </w:rPr>
        <w:t>جریان تئوری</w:t>
      </w:r>
    </w:p>
    <w:p w:rsidR="005E6919" w:rsidRDefault="005E6919" w:rsidP="005E6919">
      <w:pPr>
        <w:bidi/>
        <w:rPr>
          <w:rtl/>
          <w:lang w:bidi="fa-IR"/>
        </w:rPr>
      </w:pPr>
      <w:proofErr w:type="spellStart"/>
      <w:r>
        <w:rPr>
          <w:lang w:bidi="fa-IR"/>
        </w:rPr>
        <w:t>Iout</w:t>
      </w:r>
      <w:proofErr w:type="spellEnd"/>
      <w:proofErr w:type="gramStart"/>
      <w:r>
        <w:rPr>
          <w:lang w:bidi="fa-IR"/>
        </w:rPr>
        <w:t>=(</w:t>
      </w:r>
      <w:proofErr w:type="gramEnd"/>
      <w:r>
        <w:rPr>
          <w:lang w:bidi="fa-IR"/>
        </w:rPr>
        <w:t>10-1.4)/10=0.86mA</w:t>
      </w:r>
    </w:p>
    <w:p w:rsidR="005E6919" w:rsidRDefault="005E6919" w:rsidP="005E691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دو مقدار با دقت خوبی برابرند.</w:t>
      </w:r>
    </w:p>
    <w:p w:rsidR="005E6919" w:rsidRDefault="005E6919" w:rsidP="005E6919">
      <w:pPr>
        <w:bidi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ب)</w:t>
      </w:r>
    </w:p>
    <w:p w:rsidR="005E6919" w:rsidRDefault="005E6919" w:rsidP="005E6919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با تغییر </w:t>
      </w:r>
      <w:proofErr w:type="spellStart"/>
      <w:r>
        <w:rPr>
          <w:lang w:bidi="fa-IR"/>
        </w:rPr>
        <w:t>Vcc</w:t>
      </w:r>
      <w:proofErr w:type="spellEnd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E6919" w:rsidTr="0000750F">
        <w:tc>
          <w:tcPr>
            <w:tcW w:w="2158" w:type="dxa"/>
            <w:shd w:val="clear" w:color="auto" w:fill="DEEAF6" w:themeFill="accent1" w:themeFillTint="33"/>
          </w:tcPr>
          <w:p w:rsidR="005E6919" w:rsidRDefault="005E6919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15V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5E6919" w:rsidRDefault="005E6919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12.5V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5E6919" w:rsidRDefault="005E6919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10V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5E6919" w:rsidRDefault="005E6919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7.5V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5E6919" w:rsidRDefault="005E6919" w:rsidP="0000750F">
            <w:pPr>
              <w:bidi/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Vcc</w:t>
            </w:r>
            <w:proofErr w:type="spellEnd"/>
          </w:p>
        </w:tc>
      </w:tr>
      <w:tr w:rsidR="005E6919" w:rsidTr="0000750F">
        <w:tc>
          <w:tcPr>
            <w:tcW w:w="2158" w:type="dxa"/>
          </w:tcPr>
          <w:p w:rsidR="005E6919" w:rsidRDefault="005E6919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50%</w:t>
            </w:r>
          </w:p>
        </w:tc>
        <w:tc>
          <w:tcPr>
            <w:tcW w:w="2158" w:type="dxa"/>
          </w:tcPr>
          <w:p w:rsidR="005E6919" w:rsidRDefault="005E6919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25%</w:t>
            </w:r>
          </w:p>
        </w:tc>
        <w:tc>
          <w:tcPr>
            <w:tcW w:w="2158" w:type="dxa"/>
          </w:tcPr>
          <w:p w:rsidR="005E6919" w:rsidRDefault="005E6919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2158" w:type="dxa"/>
          </w:tcPr>
          <w:p w:rsidR="005E6919" w:rsidRDefault="005E6919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25%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5E6919" w:rsidRDefault="005E6919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proofErr w:type="spellStart"/>
            <w:r>
              <w:rPr>
                <w:rFonts w:ascii="Calibri" w:hAnsi="Calibri" w:cs="Calibri"/>
                <w:lang w:bidi="fa-IR"/>
              </w:rPr>
              <w:t>Vcc</w:t>
            </w:r>
            <w:proofErr w:type="spellEnd"/>
            <w:r>
              <w:rPr>
                <w:rFonts w:ascii="Calibri" w:hAnsi="Calibri" w:cs="Calibri"/>
                <w:lang w:bidi="fa-IR"/>
              </w:rPr>
              <w:t>/Vcc0  %</w:t>
            </w:r>
            <w:r>
              <w:rPr>
                <w:rFonts w:ascii="Calibri" w:hAnsi="Calibri" w:cs="Calibri"/>
                <w:rtl/>
                <w:lang w:bidi="fa-IR"/>
              </w:rPr>
              <w:t>∆</w:t>
            </w:r>
          </w:p>
        </w:tc>
      </w:tr>
      <w:tr w:rsidR="005E6919" w:rsidTr="0000750F">
        <w:tc>
          <w:tcPr>
            <w:tcW w:w="2158" w:type="dxa"/>
          </w:tcPr>
          <w:p w:rsidR="005E6919" w:rsidRDefault="000932B7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1.363</w:t>
            </w:r>
          </w:p>
        </w:tc>
        <w:tc>
          <w:tcPr>
            <w:tcW w:w="2158" w:type="dxa"/>
          </w:tcPr>
          <w:p w:rsidR="005E6919" w:rsidRDefault="000932B7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1.116</w:t>
            </w:r>
          </w:p>
        </w:tc>
        <w:tc>
          <w:tcPr>
            <w:tcW w:w="2158" w:type="dxa"/>
          </w:tcPr>
          <w:p w:rsidR="005E6919" w:rsidRDefault="005E6919" w:rsidP="0000750F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0.869</w:t>
            </w:r>
          </w:p>
        </w:tc>
        <w:tc>
          <w:tcPr>
            <w:tcW w:w="2158" w:type="dxa"/>
          </w:tcPr>
          <w:p w:rsidR="005E6919" w:rsidRDefault="005E6919" w:rsidP="000932B7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0.</w:t>
            </w:r>
            <w:r w:rsidR="000932B7">
              <w:rPr>
                <w:lang w:bidi="fa-IR"/>
              </w:rPr>
              <w:t>623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5E6919" w:rsidRDefault="005E6919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Iout</w:t>
            </w:r>
            <w:proofErr w:type="spellEnd"/>
            <w:r>
              <w:rPr>
                <w:lang w:bidi="fa-IR"/>
              </w:rPr>
              <w:t>(mA)</w:t>
            </w:r>
          </w:p>
        </w:tc>
      </w:tr>
      <w:tr w:rsidR="005E6919" w:rsidTr="0000750F">
        <w:tc>
          <w:tcPr>
            <w:tcW w:w="2158" w:type="dxa"/>
          </w:tcPr>
          <w:p w:rsidR="005E6919" w:rsidRDefault="000932B7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56.85</w:t>
            </w:r>
            <w:r w:rsidR="005E6919">
              <w:rPr>
                <w:lang w:bidi="fa-IR"/>
              </w:rPr>
              <w:t>%</w:t>
            </w:r>
          </w:p>
        </w:tc>
        <w:tc>
          <w:tcPr>
            <w:tcW w:w="2158" w:type="dxa"/>
          </w:tcPr>
          <w:p w:rsidR="005E6919" w:rsidRDefault="000932B7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28.42</w:t>
            </w:r>
            <w:r w:rsidR="005E6919">
              <w:rPr>
                <w:lang w:bidi="fa-IR"/>
              </w:rPr>
              <w:t>%</w:t>
            </w:r>
          </w:p>
        </w:tc>
        <w:tc>
          <w:tcPr>
            <w:tcW w:w="2158" w:type="dxa"/>
          </w:tcPr>
          <w:p w:rsidR="005E6919" w:rsidRDefault="005E6919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2158" w:type="dxa"/>
          </w:tcPr>
          <w:p w:rsidR="005E6919" w:rsidRDefault="000932B7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28.31</w:t>
            </w:r>
            <w:r w:rsidR="005E6919">
              <w:rPr>
                <w:lang w:bidi="fa-IR"/>
              </w:rPr>
              <w:t>%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5E6919" w:rsidRDefault="005E6919" w:rsidP="0000750F">
            <w:pPr>
              <w:bidi/>
              <w:jc w:val="center"/>
              <w:rPr>
                <w:rFonts w:hint="cs"/>
                <w:rtl/>
                <w:lang w:bidi="fa-IR"/>
              </w:rPr>
            </w:pPr>
            <w:proofErr w:type="spellStart"/>
            <w:r>
              <w:rPr>
                <w:rFonts w:ascii="Calibri" w:hAnsi="Calibri" w:cs="Calibri"/>
                <w:lang w:bidi="fa-IR"/>
              </w:rPr>
              <w:t>Iout</w:t>
            </w:r>
            <w:proofErr w:type="spellEnd"/>
            <w:r>
              <w:rPr>
                <w:rFonts w:ascii="Calibri" w:hAnsi="Calibri" w:cs="Calibri"/>
                <w:lang w:bidi="fa-IR"/>
              </w:rPr>
              <w:t>/Iout0  %</w:t>
            </w:r>
            <w:r>
              <w:rPr>
                <w:rFonts w:ascii="Calibri" w:hAnsi="Calibri" w:cs="Calibri"/>
                <w:rtl/>
                <w:lang w:bidi="fa-IR"/>
              </w:rPr>
              <w:t>∆</w:t>
            </w:r>
          </w:p>
        </w:tc>
      </w:tr>
    </w:tbl>
    <w:p w:rsidR="005E6919" w:rsidRDefault="005E6919" w:rsidP="005E6919">
      <w:pPr>
        <w:bidi/>
        <w:rPr>
          <w:rtl/>
          <w:lang w:bidi="fa-IR"/>
        </w:rPr>
      </w:pPr>
    </w:p>
    <w:p w:rsidR="005E6919" w:rsidRDefault="000932B7" w:rsidP="005E6919">
      <w:pPr>
        <w:bidi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ت)</w:t>
      </w:r>
    </w:p>
    <w:p w:rsidR="000932B7" w:rsidRPr="000932B7" w:rsidRDefault="007A68A7" w:rsidP="000932B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آینه ی جریان ویلسون در مقابل اینه جریان ساده، نسبت به تغییرات ولتاژ منبع مقاوم تر است.</w:t>
      </w:r>
    </w:p>
    <w:sectPr w:rsidR="000932B7" w:rsidRPr="000932B7" w:rsidSect="00AB0C1F">
      <w:footerReference w:type="default" r:id="rId18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03" w:rsidRDefault="00850203" w:rsidP="00AB0C1F">
      <w:pPr>
        <w:spacing w:after="0" w:line="240" w:lineRule="auto"/>
      </w:pPr>
      <w:r>
        <w:separator/>
      </w:r>
    </w:p>
  </w:endnote>
  <w:endnote w:type="continuationSeparator" w:id="0">
    <w:p w:rsidR="00850203" w:rsidRDefault="00850203" w:rsidP="00AB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860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0C1F" w:rsidRDefault="00AB0C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B0C1F" w:rsidRDefault="00AB0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03" w:rsidRDefault="00850203" w:rsidP="00AB0C1F">
      <w:pPr>
        <w:spacing w:after="0" w:line="240" w:lineRule="auto"/>
      </w:pPr>
      <w:r>
        <w:separator/>
      </w:r>
    </w:p>
  </w:footnote>
  <w:footnote w:type="continuationSeparator" w:id="0">
    <w:p w:rsidR="00850203" w:rsidRDefault="00850203" w:rsidP="00AB0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0792"/>
    <w:multiLevelType w:val="hybridMultilevel"/>
    <w:tmpl w:val="4B52EC6E"/>
    <w:lvl w:ilvl="0" w:tplc="5E58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D074B"/>
    <w:multiLevelType w:val="hybridMultilevel"/>
    <w:tmpl w:val="7C621B24"/>
    <w:lvl w:ilvl="0" w:tplc="EF66E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D0498"/>
    <w:multiLevelType w:val="hybridMultilevel"/>
    <w:tmpl w:val="058C1D42"/>
    <w:lvl w:ilvl="0" w:tplc="9C24AC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90"/>
    <w:rsid w:val="00032E90"/>
    <w:rsid w:val="000932B7"/>
    <w:rsid w:val="001634A1"/>
    <w:rsid w:val="00476F7D"/>
    <w:rsid w:val="00510F1A"/>
    <w:rsid w:val="00595A55"/>
    <w:rsid w:val="005E6919"/>
    <w:rsid w:val="0062516F"/>
    <w:rsid w:val="007A68A7"/>
    <w:rsid w:val="008109AC"/>
    <w:rsid w:val="008338E9"/>
    <w:rsid w:val="00850203"/>
    <w:rsid w:val="009221DE"/>
    <w:rsid w:val="009E6B20"/>
    <w:rsid w:val="00A834E0"/>
    <w:rsid w:val="00AB0C1F"/>
    <w:rsid w:val="00AE2C77"/>
    <w:rsid w:val="00C32CD4"/>
    <w:rsid w:val="00CF0FBB"/>
    <w:rsid w:val="00D047A1"/>
    <w:rsid w:val="00D04A14"/>
    <w:rsid w:val="00E2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7412"/>
  <w15:chartTrackingRefBased/>
  <w15:docId w15:val="{7228FEA1-D0B1-4701-8B7F-179675EB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4E0"/>
    <w:pPr>
      <w:ind w:left="720"/>
      <w:contextualSpacing/>
    </w:pPr>
  </w:style>
  <w:style w:type="table" w:styleId="TableGrid">
    <w:name w:val="Table Grid"/>
    <w:basedOn w:val="TableNormal"/>
    <w:uiPriority w:val="39"/>
    <w:rsid w:val="00A8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476F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0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C1F"/>
  </w:style>
  <w:style w:type="paragraph" w:styleId="Footer">
    <w:name w:val="footer"/>
    <w:basedOn w:val="Normal"/>
    <w:link w:val="FooterChar"/>
    <w:uiPriority w:val="99"/>
    <w:unhideWhenUsed/>
    <w:rsid w:val="00AB0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AFFF7-7C24-4CF4-B3B9-2FF82F81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</dc:creator>
  <cp:keywords/>
  <dc:description/>
  <cp:lastModifiedBy>FaZ</cp:lastModifiedBy>
  <cp:revision>4</cp:revision>
  <dcterms:created xsi:type="dcterms:W3CDTF">2019-04-16T17:34:00Z</dcterms:created>
  <dcterms:modified xsi:type="dcterms:W3CDTF">2019-04-17T00:10:00Z</dcterms:modified>
</cp:coreProperties>
</file>